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uto"/>
        <w:ind w:firstLine="562" w:firstLineChars="200"/>
        <w:jc w:val="center"/>
        <w:rPr>
          <w:rFonts w:hint="eastAsia" w:asciiTheme="minorEastAsia" w:hAnsiTheme="minorEastAsia"/>
          <w:b/>
          <w:bCs/>
          <w:color w:val="000000"/>
          <w:sz w:val="28"/>
          <w:szCs w:val="28"/>
          <w:shd w:val="clear" w:color="auto" w:fill="FFFFFF"/>
        </w:rPr>
      </w:pPr>
      <w:r>
        <w:rPr>
          <w:rFonts w:hint="eastAsia" w:asciiTheme="minorEastAsia" w:hAnsiTheme="minorEastAsia"/>
          <w:b/>
          <w:bCs/>
          <w:color w:val="000000"/>
          <w:sz w:val="28"/>
          <w:szCs w:val="28"/>
          <w:shd w:val="clear" w:color="auto" w:fill="FFFFFF"/>
        </w:rPr>
        <w:t>关于开展202</w:t>
      </w:r>
      <w:r>
        <w:rPr>
          <w:rFonts w:hint="eastAsia" w:asciiTheme="minorEastAsia" w:hAnsiTheme="minorEastAsia"/>
          <w:b/>
          <w:bCs/>
          <w:color w:val="000000"/>
          <w:sz w:val="28"/>
          <w:szCs w:val="28"/>
          <w:shd w:val="clear" w:color="auto" w:fill="FFFFFF"/>
          <w:lang w:val="en-US" w:eastAsia="zh-CN"/>
        </w:rPr>
        <w:t>3</w:t>
      </w:r>
      <w:r>
        <w:rPr>
          <w:rFonts w:hint="eastAsia" w:asciiTheme="minorEastAsia" w:hAnsiTheme="minorEastAsia"/>
          <w:b/>
          <w:bCs/>
          <w:color w:val="000000"/>
          <w:sz w:val="28"/>
          <w:szCs w:val="28"/>
          <w:shd w:val="clear" w:color="auto" w:fill="FFFFFF"/>
        </w:rPr>
        <w:t>-202</w:t>
      </w:r>
      <w:r>
        <w:rPr>
          <w:rFonts w:hint="eastAsia" w:asciiTheme="minorEastAsia" w:hAnsiTheme="minorEastAsia"/>
          <w:b/>
          <w:bCs/>
          <w:color w:val="000000"/>
          <w:sz w:val="28"/>
          <w:szCs w:val="28"/>
          <w:shd w:val="clear" w:color="auto" w:fill="FFFFFF"/>
          <w:lang w:val="en-US" w:eastAsia="zh-CN"/>
        </w:rPr>
        <w:t>4</w:t>
      </w:r>
      <w:r>
        <w:rPr>
          <w:rFonts w:hint="eastAsia" w:asciiTheme="minorEastAsia" w:hAnsiTheme="minorEastAsia"/>
          <w:b/>
          <w:bCs/>
          <w:color w:val="000000"/>
          <w:sz w:val="28"/>
          <w:szCs w:val="28"/>
          <w:shd w:val="clear" w:color="auto" w:fill="FFFFFF"/>
        </w:rPr>
        <w:t>学年退役士兵国家助学金申请的通知</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asciiTheme="minorEastAsia" w:hAnsiTheme="minorEastAsia"/>
          <w:color w:val="000000"/>
          <w:sz w:val="24"/>
          <w:szCs w:val="24"/>
          <w:shd w:val="clear" w:color="auto" w:fill="FFFFFF"/>
        </w:rPr>
      </w:pPr>
      <w:r>
        <w:rPr>
          <w:rFonts w:hint="eastAsia" w:asciiTheme="minorEastAsia" w:hAnsiTheme="minorEastAsia"/>
          <w:color w:val="000000"/>
          <w:sz w:val="24"/>
          <w:szCs w:val="24"/>
          <w:shd w:val="clear" w:color="auto" w:fill="FFFFFF"/>
        </w:rPr>
        <w:t>为推进国防和军队现代化建设，鼓励高等学校学生积极应征入伍服兵役，根据上级部门工作要求，自2019年秋季学期开始，全日制本专科在校退役士兵学生全部享受退役士兵国家助学金，现将我校</w:t>
      </w:r>
      <w:r>
        <w:rPr>
          <w:rFonts w:cs="Calibri" w:asciiTheme="minorEastAsia" w:hAnsiTheme="minorEastAsia"/>
          <w:color w:val="333333"/>
          <w:kern w:val="0"/>
          <w:sz w:val="24"/>
          <w:szCs w:val="24"/>
        </w:rPr>
        <w:t>202</w:t>
      </w:r>
      <w:r>
        <w:rPr>
          <w:rFonts w:hint="eastAsia" w:cs="Calibri" w:asciiTheme="minorEastAsia" w:hAnsiTheme="minorEastAsia"/>
          <w:color w:val="333333"/>
          <w:kern w:val="0"/>
          <w:sz w:val="24"/>
          <w:szCs w:val="24"/>
          <w:lang w:val="en-US" w:eastAsia="zh-CN"/>
        </w:rPr>
        <w:t>3</w:t>
      </w:r>
      <w:r>
        <w:rPr>
          <w:rFonts w:cs="Calibri" w:asciiTheme="minorEastAsia" w:hAnsiTheme="minorEastAsia"/>
          <w:color w:val="333333"/>
          <w:kern w:val="0"/>
          <w:sz w:val="24"/>
          <w:szCs w:val="24"/>
        </w:rPr>
        <w:t>-202</w:t>
      </w:r>
      <w:r>
        <w:rPr>
          <w:rFonts w:hint="eastAsia" w:cs="Calibri" w:asciiTheme="minorEastAsia" w:hAnsiTheme="minorEastAsia"/>
          <w:color w:val="333333"/>
          <w:kern w:val="0"/>
          <w:sz w:val="24"/>
          <w:szCs w:val="24"/>
          <w:lang w:val="en-US" w:eastAsia="zh-CN"/>
        </w:rPr>
        <w:t>4</w:t>
      </w:r>
      <w:r>
        <w:rPr>
          <w:rFonts w:hint="eastAsia" w:cs="宋体" w:asciiTheme="minorEastAsia" w:hAnsiTheme="minorEastAsia"/>
          <w:color w:val="333333"/>
          <w:kern w:val="0"/>
          <w:sz w:val="24"/>
          <w:szCs w:val="24"/>
        </w:rPr>
        <w:t>学年退役士兵学生国家助学金申请工作通知如下：</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jc w:val="left"/>
        <w:textAlignment w:val="auto"/>
        <w:rPr>
          <w:rFonts w:cs="宋体" w:asciiTheme="minorEastAsia" w:hAnsiTheme="minorEastAsia"/>
          <w:b/>
          <w:bCs/>
          <w:color w:val="333333"/>
          <w:kern w:val="0"/>
          <w:sz w:val="24"/>
          <w:szCs w:val="24"/>
        </w:rPr>
      </w:pPr>
      <w:r>
        <w:rPr>
          <w:rFonts w:cs="宋体" w:asciiTheme="minorEastAsia" w:hAnsiTheme="minorEastAsia"/>
          <w:b/>
          <w:bCs/>
          <w:color w:val="333333"/>
          <w:kern w:val="0"/>
          <w:sz w:val="24"/>
          <w:szCs w:val="24"/>
        </w:rPr>
        <w:t>一</w:t>
      </w:r>
      <w:r>
        <w:rPr>
          <w:rFonts w:hint="eastAsia" w:cs="宋体" w:asciiTheme="minorEastAsia" w:hAnsiTheme="minorEastAsia"/>
          <w:b/>
          <w:bCs/>
          <w:color w:val="333333"/>
          <w:kern w:val="0"/>
          <w:sz w:val="24"/>
          <w:szCs w:val="24"/>
        </w:rPr>
        <w:t>、</w:t>
      </w:r>
      <w:r>
        <w:rPr>
          <w:rFonts w:cs="宋体" w:asciiTheme="minorEastAsia" w:hAnsiTheme="minorEastAsia"/>
          <w:b/>
          <w:bCs/>
          <w:color w:val="333333"/>
          <w:kern w:val="0"/>
          <w:sz w:val="24"/>
          <w:szCs w:val="24"/>
        </w:rPr>
        <w:t>工作依据</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cs="宋体" w:asciiTheme="minorEastAsia" w:hAnsiTheme="minorEastAsia"/>
          <w:color w:val="333333"/>
          <w:kern w:val="0"/>
          <w:sz w:val="24"/>
          <w:szCs w:val="24"/>
        </w:rPr>
      </w:pPr>
      <w:r>
        <w:rPr>
          <w:rFonts w:cs="宋体" w:asciiTheme="minorEastAsia" w:hAnsiTheme="minorEastAsia"/>
          <w:color w:val="333333"/>
          <w:kern w:val="0"/>
          <w:sz w:val="24"/>
          <w:szCs w:val="24"/>
        </w:rPr>
        <w:t>1.</w:t>
      </w:r>
      <w:r>
        <w:rPr>
          <w:rFonts w:hint="eastAsia" w:cs="宋体" w:asciiTheme="minorEastAsia" w:hAnsiTheme="minorEastAsia"/>
          <w:color w:val="333333"/>
          <w:kern w:val="0"/>
          <w:sz w:val="24"/>
          <w:szCs w:val="24"/>
        </w:rPr>
        <w:t>《退役军人事务部等七部门关于全面做好退役士兵教育培训工作的指导意见》（退役军人部发〔</w:t>
      </w:r>
      <w:r>
        <w:rPr>
          <w:rFonts w:cs="宋体" w:asciiTheme="minorEastAsia" w:hAnsiTheme="minorEastAsia"/>
          <w:color w:val="333333"/>
          <w:kern w:val="0"/>
          <w:sz w:val="24"/>
          <w:szCs w:val="24"/>
        </w:rPr>
        <w:t>2021</w:t>
      </w:r>
      <w:r>
        <w:rPr>
          <w:rFonts w:hint="eastAsia" w:cs="宋体" w:asciiTheme="minorEastAsia" w:hAnsiTheme="minorEastAsia"/>
          <w:color w:val="333333"/>
          <w:kern w:val="0"/>
          <w:sz w:val="24"/>
          <w:szCs w:val="24"/>
        </w:rPr>
        <w:t>〕</w:t>
      </w:r>
      <w:r>
        <w:rPr>
          <w:rFonts w:cs="宋体" w:asciiTheme="minorEastAsia" w:hAnsiTheme="minorEastAsia"/>
          <w:color w:val="333333"/>
          <w:kern w:val="0"/>
          <w:sz w:val="24"/>
          <w:szCs w:val="24"/>
        </w:rPr>
        <w:t>53</w:t>
      </w:r>
      <w:r>
        <w:rPr>
          <w:rFonts w:hint="eastAsia" w:cs="宋体" w:asciiTheme="minorEastAsia" w:hAnsiTheme="minorEastAsia"/>
          <w:color w:val="333333"/>
          <w:kern w:val="0"/>
          <w:sz w:val="24"/>
          <w:szCs w:val="24"/>
        </w:rPr>
        <w:t>号）</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2</w:t>
      </w:r>
      <w:r>
        <w:rPr>
          <w:rFonts w:cs="宋体" w:asciiTheme="minorEastAsia" w:hAnsiTheme="minorEastAsia"/>
          <w:color w:val="333333"/>
          <w:kern w:val="0"/>
          <w:sz w:val="24"/>
          <w:szCs w:val="24"/>
        </w:rPr>
        <w:t>.</w:t>
      </w:r>
      <w:r>
        <w:rPr>
          <w:rFonts w:hint="eastAsia" w:cs="宋体" w:asciiTheme="minorEastAsia" w:hAnsiTheme="minorEastAsia"/>
          <w:color w:val="333333"/>
          <w:kern w:val="0"/>
          <w:sz w:val="24"/>
          <w:szCs w:val="24"/>
        </w:rPr>
        <w:t>《财政部教育部人力资源社会保障部退役军人部中央军委国防动员部关于印发</w:t>
      </w:r>
      <w:r>
        <w:rPr>
          <w:rFonts w:cs="宋体" w:asciiTheme="minorEastAsia" w:hAnsiTheme="minorEastAsia"/>
          <w:color w:val="333333"/>
          <w:kern w:val="0"/>
          <w:sz w:val="24"/>
          <w:szCs w:val="24"/>
        </w:rPr>
        <w:t>&lt;</w:t>
      </w:r>
      <w:r>
        <w:rPr>
          <w:rFonts w:hint="eastAsia" w:cs="宋体" w:asciiTheme="minorEastAsia" w:hAnsiTheme="minorEastAsia"/>
          <w:color w:val="333333"/>
          <w:kern w:val="0"/>
          <w:sz w:val="24"/>
          <w:szCs w:val="24"/>
        </w:rPr>
        <w:t>学生资助资金管理办法</w:t>
      </w:r>
      <w:r>
        <w:rPr>
          <w:rFonts w:cs="宋体" w:asciiTheme="minorEastAsia" w:hAnsiTheme="minorEastAsia"/>
          <w:color w:val="333333"/>
          <w:kern w:val="0"/>
          <w:sz w:val="24"/>
          <w:szCs w:val="24"/>
        </w:rPr>
        <w:t>&gt;</w:t>
      </w:r>
      <w:r>
        <w:rPr>
          <w:rFonts w:hint="eastAsia" w:cs="宋体" w:asciiTheme="minorEastAsia" w:hAnsiTheme="minorEastAsia"/>
          <w:color w:val="333333"/>
          <w:kern w:val="0"/>
          <w:sz w:val="24"/>
          <w:szCs w:val="24"/>
        </w:rPr>
        <w:t>的通知》（财〔</w:t>
      </w:r>
      <w:r>
        <w:rPr>
          <w:rFonts w:cs="宋体" w:asciiTheme="minorEastAsia" w:hAnsiTheme="minorEastAsia"/>
          <w:color w:val="333333"/>
          <w:kern w:val="0"/>
          <w:sz w:val="24"/>
          <w:szCs w:val="24"/>
        </w:rPr>
        <w:t>2021</w:t>
      </w:r>
      <w:r>
        <w:rPr>
          <w:rFonts w:hint="eastAsia" w:cs="宋体" w:asciiTheme="minorEastAsia" w:hAnsiTheme="minorEastAsia"/>
          <w:color w:val="333333"/>
          <w:kern w:val="0"/>
          <w:sz w:val="24"/>
          <w:szCs w:val="24"/>
        </w:rPr>
        <w:t>〕</w:t>
      </w:r>
      <w:r>
        <w:rPr>
          <w:rFonts w:cs="宋体" w:asciiTheme="minorEastAsia" w:hAnsiTheme="minorEastAsia"/>
          <w:color w:val="333333"/>
          <w:kern w:val="0"/>
          <w:sz w:val="24"/>
          <w:szCs w:val="24"/>
        </w:rPr>
        <w:t>310</w:t>
      </w:r>
      <w:r>
        <w:rPr>
          <w:rFonts w:hint="eastAsia" w:cs="宋体" w:asciiTheme="minorEastAsia" w:hAnsiTheme="minorEastAsia"/>
          <w:color w:val="333333"/>
          <w:kern w:val="0"/>
          <w:sz w:val="24"/>
          <w:szCs w:val="24"/>
        </w:rPr>
        <w:t>号）</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3．《上海市教育委员会关于下达202</w:t>
      </w:r>
      <w:r>
        <w:rPr>
          <w:rFonts w:hint="eastAsia" w:cs="宋体" w:asciiTheme="minorEastAsia" w:hAnsiTheme="minorEastAsia"/>
          <w:color w:val="333333"/>
          <w:kern w:val="0"/>
          <w:sz w:val="24"/>
          <w:szCs w:val="24"/>
          <w:lang w:val="en-US" w:eastAsia="zh-CN"/>
        </w:rPr>
        <w:t>3</w:t>
      </w:r>
      <w:r>
        <w:rPr>
          <w:rFonts w:hint="eastAsia" w:cs="宋体" w:asciiTheme="minorEastAsia" w:hAnsiTheme="minorEastAsia"/>
          <w:color w:val="333333"/>
          <w:kern w:val="0"/>
          <w:sz w:val="24"/>
          <w:szCs w:val="24"/>
        </w:rPr>
        <w:t>年学生资助补助计划（高等教育）的通知》（沪教委学〔202</w:t>
      </w:r>
      <w:r>
        <w:rPr>
          <w:rFonts w:hint="eastAsia" w:cs="宋体" w:asciiTheme="minorEastAsia" w:hAnsiTheme="minorEastAsia"/>
          <w:color w:val="333333"/>
          <w:kern w:val="0"/>
          <w:sz w:val="24"/>
          <w:szCs w:val="24"/>
          <w:lang w:val="en-US" w:eastAsia="zh-CN"/>
        </w:rPr>
        <w:t>3</w:t>
      </w:r>
      <w:r>
        <w:rPr>
          <w:rFonts w:hint="eastAsia" w:cs="宋体" w:asciiTheme="minorEastAsia" w:hAnsiTheme="minorEastAsia"/>
          <w:color w:val="333333"/>
          <w:kern w:val="0"/>
          <w:sz w:val="24"/>
          <w:szCs w:val="24"/>
        </w:rPr>
        <w:t>〕3</w:t>
      </w:r>
      <w:r>
        <w:rPr>
          <w:rFonts w:hint="eastAsia" w:cs="宋体" w:asciiTheme="minorEastAsia" w:hAnsiTheme="minorEastAsia"/>
          <w:color w:val="333333"/>
          <w:kern w:val="0"/>
          <w:sz w:val="24"/>
          <w:szCs w:val="24"/>
          <w:lang w:val="en-US" w:eastAsia="zh-CN"/>
        </w:rPr>
        <w:t>9</w:t>
      </w:r>
      <w:r>
        <w:rPr>
          <w:rFonts w:hint="eastAsia" w:cs="宋体" w:asciiTheme="minorEastAsia" w:hAnsiTheme="minorEastAsia"/>
          <w:color w:val="333333"/>
          <w:kern w:val="0"/>
          <w:sz w:val="24"/>
          <w:szCs w:val="24"/>
        </w:rPr>
        <w:t xml:space="preserve">号）  </w:t>
      </w:r>
      <w:r>
        <w:rPr>
          <w:rFonts w:cs="宋体" w:asciiTheme="minorEastAsia" w:hAnsiTheme="minorEastAsia"/>
          <w:color w:val="333333"/>
          <w:kern w:val="0"/>
          <w:sz w:val="24"/>
          <w:szCs w:val="24"/>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480"/>
        <w:jc w:val="left"/>
        <w:textAlignment w:val="auto"/>
        <w:rPr>
          <w:rFonts w:hint="eastAsia" w:cs="宋体" w:asciiTheme="minorEastAsia" w:hAnsiTheme="minorEastAsia"/>
          <w:color w:val="333333"/>
          <w:kern w:val="0"/>
          <w:sz w:val="24"/>
          <w:szCs w:val="24"/>
        </w:rPr>
      </w:pPr>
      <w:r>
        <w:rPr>
          <w:rFonts w:hint="eastAsia" w:cs="宋体" w:asciiTheme="minorEastAsia" w:hAnsiTheme="minorEastAsia"/>
          <w:b/>
          <w:bCs/>
          <w:color w:val="333333"/>
          <w:kern w:val="0"/>
          <w:sz w:val="24"/>
          <w:szCs w:val="24"/>
        </w:rPr>
        <w:t>二、申请对象</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default" w:cs="宋体" w:asciiTheme="minorEastAsia" w:hAnsiTheme="minorEastAsia" w:eastAsiaTheme="minorEastAsia"/>
          <w:color w:val="333333"/>
          <w:kern w:val="0"/>
          <w:sz w:val="24"/>
          <w:szCs w:val="24"/>
          <w:lang w:val="en-US" w:eastAsia="zh-CN"/>
        </w:rPr>
      </w:pPr>
      <w:r>
        <w:rPr>
          <w:rFonts w:hint="eastAsia" w:cs="宋体" w:asciiTheme="minorEastAsia" w:hAnsiTheme="minorEastAsia"/>
          <w:color w:val="333333"/>
          <w:kern w:val="0"/>
          <w:sz w:val="24"/>
          <w:szCs w:val="24"/>
          <w:lang w:val="en-US" w:eastAsia="zh-CN"/>
        </w:rPr>
        <w:t>全体退役复学</w:t>
      </w:r>
      <w:r>
        <w:rPr>
          <w:rFonts w:cs="宋体" w:asciiTheme="minorEastAsia" w:hAnsiTheme="minorEastAsia"/>
          <w:color w:val="333333"/>
          <w:kern w:val="0"/>
          <w:sz w:val="24"/>
          <w:szCs w:val="24"/>
        </w:rPr>
        <w:t>在校在籍</w:t>
      </w:r>
      <w:r>
        <w:rPr>
          <w:rFonts w:hint="eastAsia" w:cs="宋体" w:asciiTheme="minorEastAsia" w:hAnsiTheme="minorEastAsia"/>
          <w:color w:val="333333"/>
          <w:kern w:val="0"/>
          <w:sz w:val="24"/>
          <w:szCs w:val="24"/>
        </w:rPr>
        <w:t>学生</w:t>
      </w:r>
      <w:r>
        <w:rPr>
          <w:rFonts w:hint="eastAsia" w:cs="宋体" w:asciiTheme="minorEastAsia" w:hAnsiTheme="minorEastAsia"/>
          <w:color w:val="333333"/>
          <w:kern w:val="0"/>
          <w:sz w:val="24"/>
          <w:szCs w:val="24"/>
          <w:lang w:eastAsia="zh-CN"/>
        </w:rPr>
        <w:t>，</w:t>
      </w:r>
      <w:r>
        <w:rPr>
          <w:rFonts w:hint="eastAsia" w:cs="宋体" w:asciiTheme="minorEastAsia" w:hAnsiTheme="minorEastAsia"/>
          <w:color w:val="333333"/>
          <w:kern w:val="0"/>
          <w:sz w:val="24"/>
          <w:szCs w:val="24"/>
          <w:lang w:val="en-US" w:eastAsia="zh-CN"/>
        </w:rPr>
        <w:t>包括退役入学、地方入伍和退役后专升本入读我校的退伍学生。</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480"/>
        <w:jc w:val="left"/>
        <w:textAlignment w:val="auto"/>
        <w:rPr>
          <w:rFonts w:cs="宋体" w:asciiTheme="minorEastAsia" w:hAnsiTheme="minorEastAsia"/>
          <w:b/>
          <w:bCs/>
          <w:color w:val="333333"/>
          <w:kern w:val="0"/>
          <w:sz w:val="24"/>
          <w:szCs w:val="24"/>
        </w:rPr>
      </w:pPr>
      <w:r>
        <w:rPr>
          <w:rFonts w:cs="宋体" w:asciiTheme="minorEastAsia" w:hAnsiTheme="minorEastAsia"/>
          <w:b/>
          <w:bCs/>
          <w:color w:val="333333"/>
          <w:kern w:val="0"/>
          <w:sz w:val="24"/>
          <w:szCs w:val="24"/>
        </w:rPr>
        <w:t>三</w:t>
      </w:r>
      <w:r>
        <w:rPr>
          <w:rFonts w:hint="eastAsia" w:cs="宋体" w:asciiTheme="minorEastAsia" w:hAnsiTheme="minorEastAsia"/>
          <w:b/>
          <w:bCs/>
          <w:color w:val="333333"/>
          <w:kern w:val="0"/>
          <w:sz w:val="24"/>
          <w:szCs w:val="24"/>
        </w:rPr>
        <w:t>、</w:t>
      </w:r>
      <w:r>
        <w:rPr>
          <w:rFonts w:cs="宋体" w:asciiTheme="minorEastAsia" w:hAnsiTheme="minorEastAsia"/>
          <w:b/>
          <w:bCs/>
          <w:color w:val="333333"/>
          <w:kern w:val="0"/>
          <w:sz w:val="24"/>
          <w:szCs w:val="24"/>
        </w:rPr>
        <w:t>发放标准</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480"/>
        <w:jc w:val="left"/>
        <w:textAlignment w:val="auto"/>
        <w:rPr>
          <w:rFonts w:hint="eastAsia" w:cs="宋体" w:asciiTheme="minorEastAsia" w:hAnsiTheme="minorEastAsia" w:eastAsiaTheme="minorEastAsia"/>
          <w:color w:val="333333"/>
          <w:kern w:val="0"/>
          <w:sz w:val="24"/>
          <w:szCs w:val="24"/>
          <w:lang w:eastAsia="zh-CN"/>
        </w:rPr>
      </w:pPr>
      <w:r>
        <w:rPr>
          <w:rFonts w:cs="宋体" w:asciiTheme="minorEastAsia" w:hAnsiTheme="minorEastAsia"/>
          <w:color w:val="333333"/>
          <w:kern w:val="0"/>
          <w:sz w:val="24"/>
          <w:szCs w:val="24"/>
        </w:rPr>
        <w:t>每人每学期</w:t>
      </w:r>
      <w:r>
        <w:rPr>
          <w:rFonts w:hint="eastAsia" w:cs="宋体" w:asciiTheme="minorEastAsia" w:hAnsiTheme="minorEastAsia"/>
          <w:color w:val="333333"/>
          <w:kern w:val="0"/>
          <w:sz w:val="24"/>
          <w:szCs w:val="24"/>
        </w:rPr>
        <w:t>1</w:t>
      </w:r>
      <w:r>
        <w:rPr>
          <w:rFonts w:cs="宋体" w:asciiTheme="minorEastAsia" w:hAnsiTheme="minorEastAsia"/>
          <w:color w:val="333333"/>
          <w:kern w:val="0"/>
          <w:sz w:val="24"/>
          <w:szCs w:val="24"/>
        </w:rPr>
        <w:t>650元</w:t>
      </w:r>
      <w:r>
        <w:rPr>
          <w:rFonts w:hint="eastAsia" w:cs="宋体" w:asciiTheme="minorEastAsia" w:hAnsiTheme="minorEastAsia"/>
          <w:color w:val="333333"/>
          <w:kern w:val="0"/>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480"/>
        <w:jc w:val="left"/>
        <w:textAlignment w:val="auto"/>
        <w:rPr>
          <w:rFonts w:cs="宋体" w:asciiTheme="minorEastAsia" w:hAnsiTheme="minorEastAsia"/>
          <w:color w:val="333333"/>
          <w:kern w:val="0"/>
          <w:sz w:val="24"/>
          <w:szCs w:val="24"/>
        </w:rPr>
      </w:pPr>
      <w:r>
        <w:rPr>
          <w:rFonts w:hint="eastAsia" w:cs="宋体" w:asciiTheme="minorEastAsia" w:hAnsiTheme="minorEastAsia"/>
          <w:b/>
          <w:bCs/>
          <w:color w:val="333333"/>
          <w:kern w:val="0"/>
          <w:sz w:val="24"/>
          <w:szCs w:val="24"/>
        </w:rPr>
        <w:t>四、申请条件</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cs="宋体" w:asciiTheme="minorEastAsia" w:hAnsiTheme="minorEastAsia"/>
          <w:color w:val="333333"/>
          <w:kern w:val="0"/>
          <w:sz w:val="24"/>
          <w:szCs w:val="24"/>
        </w:rPr>
      </w:pPr>
      <w:r>
        <w:rPr>
          <w:rFonts w:cs="Calibri" w:asciiTheme="minorEastAsia" w:hAnsiTheme="minorEastAsia"/>
          <w:color w:val="333333"/>
          <w:kern w:val="0"/>
          <w:sz w:val="24"/>
          <w:szCs w:val="24"/>
        </w:rPr>
        <w:t>1.</w:t>
      </w:r>
      <w:r>
        <w:rPr>
          <w:rFonts w:hint="eastAsia" w:cs="宋体" w:asciiTheme="minorEastAsia" w:hAnsiTheme="minorEastAsia"/>
          <w:color w:val="333333"/>
          <w:kern w:val="0"/>
          <w:sz w:val="24"/>
          <w:szCs w:val="24"/>
        </w:rPr>
        <w:t>退役士兵复学后，学生实际在读学期享受本专科生国家助学金，休学、保留学籍等其他非在籍在校学生无申请资格。</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cs="宋体" w:asciiTheme="minorEastAsia" w:hAnsiTheme="minorEastAsia"/>
          <w:color w:val="333333"/>
          <w:kern w:val="0"/>
          <w:sz w:val="24"/>
          <w:szCs w:val="24"/>
        </w:rPr>
      </w:pPr>
      <w:r>
        <w:rPr>
          <w:rFonts w:hint="eastAsia" w:cs="Calibri" w:asciiTheme="minorEastAsia" w:hAnsiTheme="minorEastAsia"/>
          <w:color w:val="333333"/>
          <w:kern w:val="0"/>
          <w:sz w:val="24"/>
          <w:szCs w:val="24"/>
          <w:lang w:val="en-US" w:eastAsia="zh-CN"/>
        </w:rPr>
        <w:t>2</w:t>
      </w:r>
      <w:r>
        <w:rPr>
          <w:rFonts w:cs="Calibri" w:asciiTheme="minorEastAsia" w:hAnsiTheme="minorEastAsia"/>
          <w:color w:val="333333"/>
          <w:kern w:val="0"/>
          <w:sz w:val="24"/>
          <w:szCs w:val="24"/>
        </w:rPr>
        <w:t>.</w:t>
      </w:r>
      <w:r>
        <w:rPr>
          <w:rFonts w:hint="eastAsia" w:cs="宋体" w:asciiTheme="minorEastAsia" w:hAnsiTheme="minorEastAsia"/>
          <w:color w:val="333333"/>
          <w:kern w:val="0"/>
          <w:sz w:val="24"/>
          <w:szCs w:val="24"/>
        </w:rPr>
        <w:t>学生延长学年的学期不可享受国家助学金，申请学年不得超过退役复学后就读学制。</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2" w:firstLineChars="200"/>
        <w:jc w:val="left"/>
        <w:textAlignment w:val="auto"/>
        <w:rPr>
          <w:rFonts w:cs="宋体" w:asciiTheme="minorEastAsia" w:hAnsiTheme="minorEastAsia"/>
          <w:b/>
          <w:bCs/>
          <w:color w:val="333333"/>
          <w:kern w:val="0"/>
          <w:sz w:val="24"/>
          <w:szCs w:val="24"/>
        </w:rPr>
      </w:pPr>
      <w:r>
        <w:rPr>
          <w:rFonts w:hint="eastAsia" w:cs="宋体" w:asciiTheme="minorEastAsia" w:hAnsiTheme="minorEastAsia"/>
          <w:b/>
          <w:bCs/>
          <w:color w:val="333333"/>
          <w:kern w:val="0"/>
          <w:sz w:val="24"/>
          <w:szCs w:val="24"/>
        </w:rPr>
        <w:t>五、申请流程</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cs="宋体" w:asciiTheme="minorEastAsia" w:hAnsiTheme="minorEastAsia"/>
          <w:color w:val="333333"/>
          <w:kern w:val="0"/>
          <w:sz w:val="24"/>
          <w:szCs w:val="24"/>
          <w:lang w:val="en-US" w:eastAsia="zh-CN"/>
        </w:rPr>
      </w:pPr>
      <w:r>
        <w:rPr>
          <w:rFonts w:cs="Calibri" w:asciiTheme="minorEastAsia" w:hAnsiTheme="minorEastAsia"/>
          <w:color w:val="333333"/>
          <w:kern w:val="0"/>
          <w:sz w:val="24"/>
          <w:szCs w:val="24"/>
        </w:rPr>
        <w:t>1.</w:t>
      </w:r>
      <w:r>
        <w:rPr>
          <w:rFonts w:hint="eastAsia" w:cs="Calibri" w:asciiTheme="minorEastAsia" w:hAnsiTheme="minorEastAsia"/>
          <w:color w:val="333333"/>
          <w:kern w:val="0"/>
          <w:sz w:val="24"/>
          <w:szCs w:val="24"/>
          <w:lang w:val="en-US" w:eastAsia="zh-CN"/>
        </w:rPr>
        <w:t>10月11日至16日，</w:t>
      </w:r>
      <w:r>
        <w:rPr>
          <w:rFonts w:hint="eastAsia" w:cs="宋体" w:asciiTheme="minorEastAsia" w:hAnsiTheme="minorEastAsia"/>
          <w:color w:val="333333"/>
          <w:kern w:val="0"/>
          <w:sz w:val="24"/>
          <w:szCs w:val="24"/>
        </w:rPr>
        <w:t>学生根据要求申请、填写《退役士兵国家助学金申请表》</w:t>
      </w:r>
      <w:r>
        <w:rPr>
          <w:rFonts w:hint="eastAsia" w:cs="宋体" w:asciiTheme="minorEastAsia" w:hAnsiTheme="minorEastAsia"/>
          <w:color w:val="333333"/>
          <w:kern w:val="0"/>
          <w:sz w:val="24"/>
          <w:szCs w:val="24"/>
          <w:lang w:val="en-US" w:eastAsia="zh-CN"/>
        </w:rPr>
        <w:t>和电子版《退役士兵国家助学金汇总表》</w:t>
      </w:r>
      <w:r>
        <w:rPr>
          <w:rFonts w:hint="eastAsia" w:cs="宋体" w:asciiTheme="minorEastAsia" w:hAnsiTheme="minorEastAsia"/>
          <w:color w:val="333333"/>
          <w:kern w:val="0"/>
          <w:sz w:val="24"/>
          <w:szCs w:val="24"/>
        </w:rPr>
        <w:t>，将纸质申请表一式两份</w:t>
      </w:r>
      <w:r>
        <w:rPr>
          <w:rFonts w:hint="eastAsia" w:cs="宋体" w:asciiTheme="minorEastAsia" w:hAnsiTheme="minorEastAsia"/>
          <w:color w:val="333333"/>
          <w:kern w:val="0"/>
          <w:sz w:val="24"/>
          <w:szCs w:val="24"/>
          <w:lang w:eastAsia="zh-CN"/>
        </w:rPr>
        <w:t>、</w:t>
      </w:r>
      <w:r>
        <w:rPr>
          <w:rFonts w:hint="eastAsia" w:cs="宋体" w:asciiTheme="minorEastAsia" w:hAnsiTheme="minorEastAsia"/>
          <w:color w:val="333333"/>
          <w:kern w:val="0"/>
          <w:sz w:val="24"/>
          <w:szCs w:val="24"/>
        </w:rPr>
        <w:t>退役证复印件</w:t>
      </w:r>
      <w:r>
        <w:rPr>
          <w:rFonts w:hint="eastAsia" w:cs="宋体" w:asciiTheme="minorEastAsia" w:hAnsiTheme="minorEastAsia"/>
          <w:color w:val="333333"/>
          <w:kern w:val="0"/>
          <w:sz w:val="24"/>
          <w:szCs w:val="24"/>
          <w:lang w:val="en-US" w:eastAsia="zh-CN"/>
        </w:rPr>
        <w:t>及电子版《退役士兵国家助学金汇总表》</w:t>
      </w:r>
      <w:r>
        <w:rPr>
          <w:rFonts w:hint="eastAsia" w:cs="宋体" w:asciiTheme="minorEastAsia" w:hAnsiTheme="minorEastAsia"/>
          <w:color w:val="333333"/>
          <w:kern w:val="0"/>
          <w:sz w:val="24"/>
          <w:szCs w:val="24"/>
        </w:rPr>
        <w:t>交至</w:t>
      </w:r>
      <w:r>
        <w:rPr>
          <w:rFonts w:hint="eastAsia" w:cs="宋体" w:asciiTheme="minorEastAsia" w:hAnsiTheme="minorEastAsia"/>
          <w:color w:val="333333"/>
          <w:kern w:val="0"/>
          <w:sz w:val="24"/>
          <w:szCs w:val="24"/>
          <w:lang w:val="en-US" w:eastAsia="zh-CN"/>
        </w:rPr>
        <w:t>学院。</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cs="宋体" w:asciiTheme="minorEastAsia" w:hAnsiTheme="minorEastAsia"/>
          <w:b/>
          <w:bCs/>
          <w:color w:val="333333"/>
          <w:kern w:val="0"/>
          <w:sz w:val="24"/>
          <w:szCs w:val="24"/>
          <w:lang w:eastAsia="zh-CN"/>
        </w:rPr>
      </w:pPr>
      <w:r>
        <w:rPr>
          <w:rFonts w:hint="eastAsia" w:cs="宋体" w:asciiTheme="minorEastAsia" w:hAnsiTheme="minorEastAsia"/>
          <w:color w:val="333333"/>
          <w:kern w:val="0"/>
          <w:sz w:val="24"/>
          <w:szCs w:val="24"/>
          <w:lang w:val="en-US" w:eastAsia="zh-CN"/>
        </w:rPr>
        <w:t>2.10月19日前，学院将学生纸质申请材料和学院盖章后的附件2《退役士兵国家助学金汇总表》提交至</w:t>
      </w:r>
      <w:r>
        <w:rPr>
          <w:rFonts w:hint="eastAsia" w:cs="宋体" w:asciiTheme="minorEastAsia" w:hAnsiTheme="minorEastAsia"/>
          <w:color w:val="333333"/>
          <w:kern w:val="0"/>
          <w:sz w:val="24"/>
          <w:szCs w:val="24"/>
        </w:rPr>
        <w:t>武装部</w:t>
      </w:r>
      <w:r>
        <w:rPr>
          <w:rFonts w:hint="eastAsia" w:cs="宋体" w:asciiTheme="minorEastAsia" w:hAnsiTheme="minorEastAsia"/>
          <w:color w:val="333333"/>
          <w:kern w:val="0"/>
          <w:sz w:val="24"/>
          <w:szCs w:val="24"/>
          <w:lang w:eastAsia="zh-CN"/>
        </w:rPr>
        <w:t>，</w:t>
      </w:r>
      <w:r>
        <w:rPr>
          <w:rFonts w:hint="eastAsia" w:cs="宋体" w:asciiTheme="minorEastAsia" w:hAnsiTheme="minorEastAsia"/>
          <w:color w:val="333333"/>
          <w:kern w:val="0"/>
          <w:sz w:val="24"/>
          <w:szCs w:val="24"/>
          <w:lang w:val="en-US" w:eastAsia="zh-CN"/>
        </w:rPr>
        <w:t xml:space="preserve">并将电子版附件2《退役士兵国家助学金汇总表》发送至369820504@qq.com。 </w:t>
      </w:r>
      <w:r>
        <w:rPr>
          <w:rFonts w:hint="eastAsia" w:cs="宋体" w:asciiTheme="minorEastAsia" w:hAnsiTheme="minorEastAsia"/>
          <w:b/>
          <w:bCs/>
          <w:color w:val="333333"/>
          <w:kern w:val="0"/>
          <w:sz w:val="24"/>
          <w:szCs w:val="24"/>
          <w:lang w:eastAsia="zh-CN"/>
        </w:rPr>
        <w:t>（</w:t>
      </w:r>
      <w:r>
        <w:rPr>
          <w:rFonts w:hint="eastAsia" w:cs="宋体" w:asciiTheme="minorEastAsia" w:hAnsiTheme="minorEastAsia"/>
          <w:b/>
          <w:bCs/>
          <w:color w:val="333333"/>
          <w:kern w:val="0"/>
          <w:sz w:val="24"/>
          <w:szCs w:val="24"/>
          <w:lang w:val="en-US" w:eastAsia="zh-CN"/>
        </w:rPr>
        <w:t>武装部办公室：上川路校区 学生活动中心216郭老师，电话33935419；文翔路校区 序伦大楼319方老师，联系电话67705273</w:t>
      </w:r>
      <w:r>
        <w:rPr>
          <w:rFonts w:hint="eastAsia" w:cs="宋体" w:asciiTheme="minorEastAsia" w:hAnsiTheme="minorEastAsia"/>
          <w:b/>
          <w:bCs/>
          <w:color w:val="333333"/>
          <w:kern w:val="0"/>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default" w:cs="宋体" w:asciiTheme="minorEastAsia" w:hAnsiTheme="minorEastAsia" w:eastAsiaTheme="minorEastAsia"/>
          <w:color w:val="333333"/>
          <w:kern w:val="0"/>
          <w:sz w:val="24"/>
          <w:szCs w:val="24"/>
          <w:lang w:val="en-US" w:eastAsia="zh-CN"/>
        </w:rPr>
      </w:pPr>
      <w:r>
        <w:rPr>
          <w:rFonts w:hint="eastAsia" w:cs="Calibri" w:asciiTheme="minorEastAsia" w:hAnsiTheme="minorEastAsia"/>
          <w:color w:val="333333"/>
          <w:kern w:val="0"/>
          <w:sz w:val="24"/>
          <w:szCs w:val="24"/>
          <w:lang w:val="en-US" w:eastAsia="zh-CN"/>
        </w:rPr>
        <w:t>3</w:t>
      </w:r>
      <w:r>
        <w:rPr>
          <w:rFonts w:cs="Calibri" w:asciiTheme="minorEastAsia" w:hAnsiTheme="minorEastAsia"/>
          <w:color w:val="333333"/>
          <w:kern w:val="0"/>
          <w:sz w:val="24"/>
          <w:szCs w:val="24"/>
        </w:rPr>
        <w:t>.</w:t>
      </w:r>
      <w:r>
        <w:rPr>
          <w:rFonts w:hint="eastAsia" w:cs="宋体" w:asciiTheme="minorEastAsia" w:hAnsiTheme="minorEastAsia"/>
          <w:color w:val="333333"/>
          <w:kern w:val="0"/>
          <w:sz w:val="24"/>
          <w:szCs w:val="24"/>
        </w:rPr>
        <w:t>武装部、教务处审核学生申请资格和学籍状态，武装部将符合资格的学生名单汇总表</w:t>
      </w:r>
      <w:r>
        <w:rPr>
          <w:rFonts w:hint="eastAsia" w:cs="宋体" w:asciiTheme="minorEastAsia" w:hAnsiTheme="minorEastAsia"/>
          <w:color w:val="333333"/>
          <w:kern w:val="0"/>
          <w:sz w:val="24"/>
          <w:szCs w:val="24"/>
          <w:lang w:val="en-US" w:eastAsia="zh-CN"/>
        </w:rPr>
        <w:t>《退役士兵国家助学金汇总表》（电子版）、</w:t>
      </w:r>
      <w:r>
        <w:rPr>
          <w:rFonts w:hint="eastAsia" w:cs="宋体" w:asciiTheme="minorEastAsia" w:hAnsiTheme="minorEastAsia"/>
          <w:color w:val="333333"/>
          <w:kern w:val="0"/>
          <w:sz w:val="24"/>
          <w:szCs w:val="24"/>
        </w:rPr>
        <w:t>学生申请材料和盖章后的纸质汇总表交至</w:t>
      </w:r>
      <w:r>
        <w:rPr>
          <w:rFonts w:hint="eastAsia" w:cs="宋体" w:asciiTheme="minorEastAsia" w:hAnsiTheme="minorEastAsia"/>
          <w:color w:val="333333"/>
          <w:kern w:val="0"/>
          <w:sz w:val="24"/>
          <w:szCs w:val="24"/>
          <w:lang w:val="en-US" w:eastAsia="zh-CN"/>
        </w:rPr>
        <w:t>学生处学生资助管理中心。</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cs="宋体" w:asciiTheme="minorEastAsia" w:hAnsiTheme="minorEastAsia"/>
          <w:color w:val="333333"/>
          <w:kern w:val="0"/>
          <w:sz w:val="24"/>
          <w:szCs w:val="24"/>
        </w:rPr>
      </w:pPr>
      <w:r>
        <w:rPr>
          <w:rFonts w:hint="eastAsia" w:cs="Calibri" w:asciiTheme="minorEastAsia" w:hAnsiTheme="minorEastAsia"/>
          <w:color w:val="333333"/>
          <w:kern w:val="0"/>
          <w:sz w:val="24"/>
          <w:szCs w:val="24"/>
          <w:lang w:val="en-US" w:eastAsia="zh-CN"/>
        </w:rPr>
        <w:t>4</w:t>
      </w:r>
      <w:r>
        <w:rPr>
          <w:rFonts w:cs="Calibri" w:asciiTheme="minorEastAsia" w:hAnsiTheme="minorEastAsia"/>
          <w:color w:val="333333"/>
          <w:kern w:val="0"/>
          <w:sz w:val="24"/>
          <w:szCs w:val="24"/>
        </w:rPr>
        <w:t>.</w:t>
      </w:r>
      <w:r>
        <w:rPr>
          <w:rFonts w:hint="eastAsia" w:cs="宋体" w:asciiTheme="minorEastAsia" w:hAnsiTheme="minorEastAsia"/>
          <w:color w:val="333333"/>
          <w:kern w:val="0"/>
          <w:sz w:val="24"/>
          <w:szCs w:val="24"/>
        </w:rPr>
        <w:t>学生处学生资助中心对学生名单进行审核，对符合申请要求的学生名单公示</w:t>
      </w:r>
      <w:r>
        <w:rPr>
          <w:rFonts w:cs="Calibri" w:asciiTheme="minorEastAsia" w:hAnsiTheme="minorEastAsia"/>
          <w:color w:val="333333"/>
          <w:kern w:val="0"/>
          <w:sz w:val="24"/>
          <w:szCs w:val="24"/>
        </w:rPr>
        <w:t>5</w:t>
      </w:r>
      <w:r>
        <w:rPr>
          <w:rFonts w:hint="eastAsia" w:cs="宋体" w:asciiTheme="minorEastAsia" w:hAnsiTheme="minorEastAsia"/>
          <w:color w:val="333333"/>
          <w:kern w:val="0"/>
          <w:sz w:val="24"/>
          <w:szCs w:val="24"/>
        </w:rPr>
        <w:t>个工作日。</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cs="宋体" w:asciiTheme="minorEastAsia" w:hAnsiTheme="minorEastAsia"/>
          <w:color w:val="333333"/>
          <w:kern w:val="0"/>
          <w:sz w:val="24"/>
          <w:szCs w:val="24"/>
        </w:rPr>
      </w:pPr>
      <w:r>
        <w:rPr>
          <w:rFonts w:hint="eastAsia" w:cs="Calibri" w:asciiTheme="minorEastAsia" w:hAnsiTheme="minorEastAsia"/>
          <w:color w:val="333333"/>
          <w:kern w:val="0"/>
          <w:sz w:val="24"/>
          <w:szCs w:val="24"/>
          <w:lang w:val="en-US" w:eastAsia="zh-CN"/>
        </w:rPr>
        <w:t>5</w:t>
      </w:r>
      <w:r>
        <w:rPr>
          <w:rFonts w:cs="Calibri" w:asciiTheme="minorEastAsia" w:hAnsiTheme="minorEastAsia"/>
          <w:color w:val="333333"/>
          <w:kern w:val="0"/>
          <w:sz w:val="24"/>
          <w:szCs w:val="24"/>
        </w:rPr>
        <w:t>.</w:t>
      </w:r>
      <w:r>
        <w:rPr>
          <w:rFonts w:hint="eastAsia" w:cs="宋体" w:asciiTheme="minorEastAsia" w:hAnsiTheme="minorEastAsia"/>
          <w:color w:val="333333"/>
          <w:kern w:val="0"/>
          <w:sz w:val="24"/>
          <w:szCs w:val="24"/>
        </w:rPr>
        <w:t>学生资助管理中心将符合申报条件的名单导入上海市学生资助系统，并将相关申请材料及报告上报上海市学生事务中心。</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480"/>
        <w:jc w:val="left"/>
        <w:textAlignment w:val="auto"/>
        <w:rPr>
          <w:rFonts w:hint="eastAsia" w:cs="Calibri" w:asciiTheme="minorEastAsia" w:hAnsiTheme="minorEastAsia"/>
          <w:color w:val="333333"/>
          <w:kern w:val="0"/>
          <w:sz w:val="24"/>
          <w:szCs w:val="24"/>
          <w:lang w:eastAsia="zh-CN"/>
        </w:rPr>
      </w:pPr>
      <w:r>
        <w:rPr>
          <w:rFonts w:hint="eastAsia" w:cs="Calibri" w:asciiTheme="minorEastAsia" w:hAnsiTheme="minorEastAsia"/>
          <w:color w:val="333333"/>
          <w:kern w:val="0"/>
          <w:sz w:val="24"/>
          <w:szCs w:val="24"/>
          <w:lang w:val="en-US" w:eastAsia="zh-CN"/>
        </w:rPr>
        <w:t>6</w:t>
      </w:r>
      <w:r>
        <w:rPr>
          <w:rFonts w:cs="Calibri" w:asciiTheme="minorEastAsia" w:hAnsiTheme="minorEastAsia"/>
          <w:color w:val="333333"/>
          <w:kern w:val="0"/>
          <w:sz w:val="24"/>
          <w:szCs w:val="24"/>
        </w:rPr>
        <w:t>.上海市学生事务中心审核通过</w:t>
      </w:r>
      <w:r>
        <w:rPr>
          <w:rFonts w:hint="eastAsia" w:cs="Calibri" w:asciiTheme="minorEastAsia" w:hAnsiTheme="minorEastAsia"/>
          <w:color w:val="333333"/>
          <w:kern w:val="0"/>
          <w:sz w:val="24"/>
          <w:szCs w:val="24"/>
        </w:rPr>
        <w:t>，</w:t>
      </w:r>
      <w:r>
        <w:rPr>
          <w:rFonts w:cs="Calibri" w:asciiTheme="minorEastAsia" w:hAnsiTheme="minorEastAsia"/>
          <w:color w:val="333333"/>
          <w:kern w:val="0"/>
          <w:sz w:val="24"/>
          <w:szCs w:val="24"/>
        </w:rPr>
        <w:t>完成经费发放</w:t>
      </w:r>
      <w:r>
        <w:rPr>
          <w:rFonts w:hint="eastAsia" w:cs="Calibri" w:asciiTheme="minorEastAsia" w:hAnsiTheme="minorEastAsia"/>
          <w:color w:val="333333"/>
          <w:kern w:val="0"/>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480"/>
        <w:jc w:val="left"/>
        <w:textAlignment w:val="auto"/>
        <w:rPr>
          <w:rFonts w:hint="eastAsia" w:cs="Calibri" w:asciiTheme="minorEastAsia" w:hAnsiTheme="minorEastAsia"/>
          <w:b/>
          <w:bCs/>
          <w:color w:val="333333"/>
          <w:kern w:val="0"/>
          <w:sz w:val="24"/>
          <w:szCs w:val="24"/>
          <w:lang w:val="en-US" w:eastAsia="zh-CN"/>
        </w:rPr>
      </w:pPr>
      <w:r>
        <w:rPr>
          <w:rFonts w:hint="eastAsia" w:cs="Calibri" w:asciiTheme="minorEastAsia" w:hAnsiTheme="minorEastAsia"/>
          <w:b/>
          <w:bCs/>
          <w:color w:val="333333"/>
          <w:kern w:val="0"/>
          <w:sz w:val="24"/>
          <w:szCs w:val="24"/>
          <w:lang w:val="en-US" w:eastAsia="zh-CN"/>
        </w:rPr>
        <w:t>六、特别提醒：</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default" w:cs="Calibri" w:asciiTheme="minorEastAsia" w:hAnsiTheme="minorEastAsia"/>
          <w:color w:val="333333"/>
          <w:kern w:val="0"/>
          <w:sz w:val="24"/>
          <w:szCs w:val="24"/>
          <w:lang w:val="en-US" w:eastAsia="zh-CN"/>
        </w:rPr>
      </w:pPr>
      <w:r>
        <w:rPr>
          <w:rFonts w:hint="eastAsia" w:cs="Calibri" w:asciiTheme="minorEastAsia" w:hAnsiTheme="minorEastAsia"/>
          <w:color w:val="333333"/>
          <w:kern w:val="0"/>
          <w:sz w:val="24"/>
          <w:szCs w:val="24"/>
          <w:lang w:val="en-US" w:eastAsia="zh-CN"/>
        </w:rPr>
        <w:t>1.已在我校享受过退役士兵国家助学金的退伍学生可以不再提交退伍证书复印件。</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firstLineChars="200"/>
        <w:jc w:val="left"/>
        <w:textAlignment w:val="auto"/>
        <w:rPr>
          <w:rFonts w:hint="eastAsia" w:cs="宋体" w:asciiTheme="minorEastAsia" w:hAnsiTheme="minorEastAsia" w:eastAsiaTheme="minorEastAsia"/>
          <w:color w:val="333333"/>
          <w:kern w:val="0"/>
          <w:sz w:val="24"/>
          <w:szCs w:val="24"/>
          <w:lang w:eastAsia="zh-CN"/>
        </w:rPr>
      </w:pPr>
      <w:r>
        <w:rPr>
          <w:rFonts w:cs="Calibri" w:asciiTheme="minorEastAsia" w:hAnsiTheme="minorEastAsia"/>
          <w:color w:val="333333"/>
          <w:kern w:val="0"/>
          <w:sz w:val="24"/>
          <w:szCs w:val="24"/>
        </w:rPr>
        <w:t>2.</w:t>
      </w:r>
      <w:r>
        <w:rPr>
          <w:rFonts w:hint="eastAsia" w:cs="宋体" w:asciiTheme="minorEastAsia" w:hAnsiTheme="minorEastAsia"/>
          <w:color w:val="333333"/>
          <w:kern w:val="0"/>
          <w:sz w:val="24"/>
          <w:szCs w:val="24"/>
        </w:rPr>
        <w:t>学生当年</w:t>
      </w:r>
      <w:r>
        <w:rPr>
          <w:rFonts w:hint="eastAsia" w:cs="宋体" w:asciiTheme="minorEastAsia" w:hAnsiTheme="minorEastAsia"/>
          <w:color w:val="333333"/>
          <w:kern w:val="0"/>
          <w:sz w:val="24"/>
          <w:szCs w:val="24"/>
          <w:lang w:val="en-US" w:eastAsia="zh-CN"/>
        </w:rPr>
        <w:t>享受退役士兵助学金后，不再</w:t>
      </w:r>
      <w:r>
        <w:rPr>
          <w:rFonts w:hint="eastAsia" w:cs="宋体" w:asciiTheme="minorEastAsia" w:hAnsiTheme="minorEastAsia"/>
          <w:color w:val="333333"/>
          <w:kern w:val="0"/>
          <w:sz w:val="24"/>
          <w:szCs w:val="24"/>
        </w:rPr>
        <w:t>享受家庭经济困难生国家助学金</w:t>
      </w:r>
      <w:r>
        <w:rPr>
          <w:rFonts w:hint="eastAsia" w:cs="宋体" w:asciiTheme="minorEastAsia" w:hAnsiTheme="minorEastAsia"/>
          <w:color w:val="333333"/>
          <w:kern w:val="0"/>
          <w:sz w:val="24"/>
          <w:szCs w:val="24"/>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480"/>
        <w:jc w:val="left"/>
        <w:textAlignment w:val="auto"/>
        <w:rPr>
          <w:rFonts w:hint="eastAsia" w:cs="Calibri" w:asciiTheme="minorEastAsia" w:hAnsiTheme="minorEastAsia"/>
          <w:color w:val="333333"/>
          <w:kern w:val="0"/>
          <w:sz w:val="24"/>
          <w:szCs w:val="24"/>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480"/>
        <w:jc w:val="left"/>
        <w:textAlignment w:val="auto"/>
        <w:rPr>
          <w:rFonts w:hint="eastAsia" w:cs="Calibri" w:asciiTheme="minorEastAsia" w:hAnsiTheme="minorEastAsia"/>
          <w:color w:val="333333"/>
          <w:kern w:val="0"/>
          <w:sz w:val="24"/>
          <w:szCs w:val="24"/>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440" w:lineRule="exact"/>
        <w:jc w:val="right"/>
        <w:textAlignment w:val="auto"/>
        <w:rPr>
          <w:rFonts w:cs="宋体" w:asciiTheme="minorEastAsia" w:hAnsiTheme="minorEastAsia"/>
          <w:b/>
          <w:bCs/>
          <w:color w:val="333333"/>
          <w:kern w:val="0"/>
          <w:sz w:val="24"/>
          <w:szCs w:val="24"/>
        </w:rPr>
      </w:pPr>
      <w:r>
        <w:rPr>
          <w:rFonts w:hint="eastAsia" w:cs="宋体" w:asciiTheme="minorEastAsia" w:hAnsiTheme="minorEastAsia"/>
          <w:b/>
          <w:bCs/>
          <w:color w:val="333333"/>
          <w:kern w:val="0"/>
          <w:sz w:val="24"/>
          <w:szCs w:val="24"/>
          <w:lang w:val="en-US" w:eastAsia="zh-CN"/>
        </w:rPr>
        <w:t>党委学工部、学生处、</w:t>
      </w:r>
      <w:r>
        <w:rPr>
          <w:rFonts w:hint="eastAsia" w:cs="宋体" w:asciiTheme="minorEastAsia" w:hAnsiTheme="minorEastAsia"/>
          <w:b/>
          <w:bCs/>
          <w:color w:val="333333"/>
          <w:kern w:val="0"/>
          <w:sz w:val="24"/>
          <w:szCs w:val="24"/>
        </w:rPr>
        <w:t>武装部</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b/>
          <w:bCs/>
          <w:sz w:val="24"/>
          <w:szCs w:val="24"/>
        </w:rPr>
      </w:pPr>
      <w:r>
        <w:rPr>
          <w:rFonts w:hint="eastAsia" w:asciiTheme="minorEastAsia" w:hAnsiTheme="minorEastAsia"/>
          <w:b/>
          <w:bCs/>
          <w:sz w:val="24"/>
          <w:szCs w:val="24"/>
        </w:rPr>
        <w:t xml:space="preserve"> </w:t>
      </w:r>
      <w:r>
        <w:rPr>
          <w:rFonts w:asciiTheme="minorEastAsia" w:hAnsiTheme="minorEastAsia"/>
          <w:b/>
          <w:bCs/>
          <w:sz w:val="24"/>
          <w:szCs w:val="24"/>
        </w:rPr>
        <w:t xml:space="preserve">                                       </w:t>
      </w:r>
      <w:r>
        <w:rPr>
          <w:rFonts w:hint="eastAsia" w:asciiTheme="minorEastAsia" w:hAnsiTheme="minorEastAsia"/>
          <w:b/>
          <w:bCs/>
          <w:sz w:val="24"/>
          <w:szCs w:val="24"/>
          <w:lang w:val="en-US" w:eastAsia="zh-CN"/>
        </w:rPr>
        <w:t xml:space="preserve">          </w:t>
      </w:r>
      <w:r>
        <w:rPr>
          <w:rFonts w:asciiTheme="minorEastAsia" w:hAnsiTheme="minorEastAsia"/>
          <w:b/>
          <w:bCs/>
          <w:sz w:val="24"/>
          <w:szCs w:val="24"/>
        </w:rPr>
        <w:t>202</w:t>
      </w:r>
      <w:r>
        <w:rPr>
          <w:rFonts w:hint="eastAsia" w:asciiTheme="minorEastAsia" w:hAnsiTheme="minorEastAsia"/>
          <w:b/>
          <w:bCs/>
          <w:sz w:val="24"/>
          <w:szCs w:val="24"/>
          <w:lang w:val="en-US" w:eastAsia="zh-CN"/>
        </w:rPr>
        <w:t>3</w:t>
      </w:r>
      <w:r>
        <w:rPr>
          <w:rFonts w:asciiTheme="minorEastAsia" w:hAnsiTheme="minorEastAsia"/>
          <w:b/>
          <w:bCs/>
          <w:sz w:val="24"/>
          <w:szCs w:val="24"/>
        </w:rPr>
        <w:t>年</w:t>
      </w:r>
      <w:r>
        <w:rPr>
          <w:rFonts w:hint="eastAsia" w:asciiTheme="minorEastAsia" w:hAnsiTheme="minorEastAsia"/>
          <w:b/>
          <w:bCs/>
          <w:sz w:val="24"/>
          <w:szCs w:val="24"/>
          <w:lang w:val="en-US" w:eastAsia="zh-CN"/>
        </w:rPr>
        <w:t>10</w:t>
      </w:r>
      <w:r>
        <w:rPr>
          <w:rFonts w:hint="eastAsia" w:asciiTheme="minorEastAsia" w:hAnsiTheme="minorEastAsia"/>
          <w:b/>
          <w:bCs/>
          <w:sz w:val="24"/>
          <w:szCs w:val="24"/>
        </w:rPr>
        <w:t>月</w:t>
      </w:r>
      <w:r>
        <w:rPr>
          <w:rFonts w:hint="eastAsia" w:asciiTheme="minorEastAsia" w:hAnsiTheme="minorEastAsia"/>
          <w:b/>
          <w:bCs/>
          <w:sz w:val="24"/>
          <w:szCs w:val="24"/>
          <w:lang w:val="en-US" w:eastAsia="zh-CN"/>
        </w:rPr>
        <w:t>11</w:t>
      </w:r>
      <w:r>
        <w:rPr>
          <w:rFonts w:asciiTheme="minorEastAsia" w:hAnsiTheme="minorEastAsia"/>
          <w:b/>
          <w:bCs/>
          <w:sz w:val="24"/>
          <w:szCs w:val="24"/>
        </w:rPr>
        <w:t>日</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480"/>
        <w:jc w:val="left"/>
        <w:textAlignment w:val="auto"/>
        <w:rPr>
          <w:rFonts w:cs="宋体" w:asciiTheme="minorEastAsia" w:hAnsiTheme="minorEastAsia"/>
          <w:color w:val="333333"/>
          <w:kern w:val="0"/>
          <w:sz w:val="24"/>
          <w:szCs w:val="24"/>
        </w:rPr>
      </w:pPr>
      <w:r>
        <w:rPr>
          <w:rFonts w:hint="eastAsia" w:cs="宋体" w:asciiTheme="minorEastAsia" w:hAnsiTheme="minorEastAsia"/>
          <w:color w:val="333333"/>
          <w:kern w:val="0"/>
          <w:sz w:val="24"/>
          <w:szCs w:val="24"/>
        </w:rPr>
        <w:t>附件：</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480" w:firstLine="480" w:firstLineChars="200"/>
        <w:jc w:val="left"/>
        <w:textAlignment w:val="auto"/>
        <w:rPr>
          <w:rFonts w:cs="宋体" w:asciiTheme="minorEastAsia" w:hAnsiTheme="minorEastAsia"/>
          <w:color w:val="333333"/>
          <w:kern w:val="0"/>
          <w:sz w:val="24"/>
          <w:szCs w:val="24"/>
        </w:rPr>
      </w:pPr>
      <w:r>
        <w:rPr>
          <w:rFonts w:cs="Calibri" w:asciiTheme="minorEastAsia" w:hAnsiTheme="minorEastAsia"/>
          <w:color w:val="333333"/>
          <w:kern w:val="0"/>
          <w:sz w:val="24"/>
          <w:szCs w:val="24"/>
        </w:rPr>
        <w:t>1.</w:t>
      </w:r>
      <w:r>
        <w:rPr>
          <w:rFonts w:hint="eastAsia" w:cs="宋体" w:asciiTheme="minorEastAsia" w:hAnsiTheme="minorEastAsia"/>
          <w:color w:val="333333"/>
          <w:kern w:val="0"/>
          <w:sz w:val="24"/>
          <w:szCs w:val="24"/>
        </w:rPr>
        <w:t>《退役士兵国家助学金申请表》</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480" w:firstLine="480" w:firstLineChars="200"/>
        <w:jc w:val="left"/>
        <w:textAlignment w:val="auto"/>
        <w:rPr>
          <w:rFonts w:cs="宋体" w:asciiTheme="minorEastAsia" w:hAnsiTheme="minorEastAsia"/>
          <w:color w:val="333333"/>
          <w:kern w:val="0"/>
          <w:sz w:val="24"/>
          <w:szCs w:val="24"/>
        </w:rPr>
      </w:pPr>
      <w:r>
        <w:rPr>
          <w:rFonts w:cs="Calibri" w:asciiTheme="minorEastAsia" w:hAnsiTheme="minorEastAsia"/>
          <w:color w:val="333333"/>
          <w:kern w:val="0"/>
          <w:sz w:val="24"/>
          <w:szCs w:val="24"/>
        </w:rPr>
        <w:t>2.</w:t>
      </w:r>
      <w:r>
        <w:rPr>
          <w:rFonts w:hint="eastAsia" w:cs="宋体" w:asciiTheme="minorEastAsia" w:hAnsiTheme="minorEastAsia"/>
          <w:color w:val="333333"/>
          <w:kern w:val="0"/>
          <w:sz w:val="24"/>
          <w:szCs w:val="24"/>
        </w:rPr>
        <w:t>《退役士兵国家助学金汇总表》</w:t>
      </w:r>
    </w:p>
    <w:p>
      <w:pPr>
        <w:keepNext w:val="0"/>
        <w:keepLines w:val="0"/>
        <w:pageBreakBefore w:val="0"/>
        <w:widowControl/>
        <w:shd w:val="clear" w:color="auto" w:fill="FFFFFF"/>
        <w:kinsoku/>
        <w:wordWrap/>
        <w:overflowPunct/>
        <w:topLinePunct w:val="0"/>
        <w:autoSpaceDE/>
        <w:autoSpaceDN/>
        <w:bidi w:val="0"/>
        <w:adjustRightInd/>
        <w:snapToGrid/>
        <w:spacing w:line="440" w:lineRule="exact"/>
        <w:ind w:left="480" w:firstLine="480" w:firstLineChars="200"/>
        <w:jc w:val="left"/>
        <w:textAlignment w:val="auto"/>
        <w:rPr>
          <w:rFonts w:cs="宋体" w:asciiTheme="minorEastAsia" w:hAnsiTheme="minorEastAsia"/>
          <w:color w:val="333333"/>
          <w:kern w:val="0"/>
          <w:sz w:val="24"/>
          <w:szCs w:val="24"/>
        </w:rPr>
      </w:pPr>
      <w:r>
        <w:rPr>
          <w:rFonts w:cs="Calibri" w:asciiTheme="minorEastAsia" w:hAnsiTheme="minorEastAsia"/>
          <w:color w:val="333333"/>
          <w:kern w:val="0"/>
          <w:sz w:val="24"/>
          <w:szCs w:val="24"/>
        </w:rPr>
        <w:t>3.</w:t>
      </w:r>
      <w:r>
        <w:rPr>
          <w:rFonts w:hint="eastAsia" w:cs="宋体" w:asciiTheme="minorEastAsia" w:hAnsiTheme="minorEastAsia"/>
          <w:color w:val="333333"/>
          <w:kern w:val="0"/>
          <w:sz w:val="24"/>
          <w:szCs w:val="24"/>
        </w:rPr>
        <w:t>《退役士兵国家助学金填表说明》</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JkOGQzOWRmNThhZWQxYTVmZGM3MWFkNzA0NTFkNWQifQ=="/>
    <w:docVar w:name="KSO_WPS_MARK_KEY" w:val="1f772552-4069-4c0b-91c4-4b61337a86f5"/>
  </w:docVars>
  <w:rsids>
    <w:rsidRoot w:val="0040672C"/>
    <w:rsid w:val="000A3A93"/>
    <w:rsid w:val="000F6E48"/>
    <w:rsid w:val="00161156"/>
    <w:rsid w:val="00274082"/>
    <w:rsid w:val="00387371"/>
    <w:rsid w:val="004003CB"/>
    <w:rsid w:val="0040672C"/>
    <w:rsid w:val="00645297"/>
    <w:rsid w:val="006555C3"/>
    <w:rsid w:val="00A16811"/>
    <w:rsid w:val="00A62413"/>
    <w:rsid w:val="00C80B8B"/>
    <w:rsid w:val="00FD0982"/>
    <w:rsid w:val="0E776AF0"/>
    <w:rsid w:val="12196F23"/>
    <w:rsid w:val="12FE3FFF"/>
    <w:rsid w:val="413C33D1"/>
    <w:rsid w:val="44C050B7"/>
    <w:rsid w:val="511222EA"/>
    <w:rsid w:val="57243672"/>
    <w:rsid w:val="59B41F99"/>
    <w:rsid w:val="6FA00CD5"/>
    <w:rsid w:val="7088347F"/>
    <w:rsid w:val="75B325DD"/>
    <w:rsid w:val="77502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paragraph" w:styleId="7">
    <w:name w:val="List Paragraph"/>
    <w:basedOn w:val="1"/>
    <w:qFormat/>
    <w:uiPriority w:val="34"/>
    <w:pPr>
      <w:ind w:firstLine="420" w:firstLineChars="200"/>
    </w:pPr>
  </w:style>
  <w:style w:type="character" w:customStyle="1" w:styleId="8">
    <w:name w:val="页眉 Char"/>
    <w:basedOn w:val="5"/>
    <w:link w:val="3"/>
    <w:qFormat/>
    <w:uiPriority w:val="99"/>
    <w:rPr>
      <w:sz w:val="18"/>
      <w:szCs w:val="18"/>
    </w:rPr>
  </w:style>
  <w:style w:type="character" w:customStyle="1" w:styleId="9">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840</Words>
  <Characters>934</Characters>
  <Lines>7</Lines>
  <Paragraphs>2</Paragraphs>
  <TotalTime>12</TotalTime>
  <ScaleCrop>false</ScaleCrop>
  <LinksUpToDate>false</LinksUpToDate>
  <CharactersWithSpaces>977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2022-09-14T00:58:00Z</dcterms:created>
  <dc:creator>218</dc:creator>
  <cp:lastModifiedBy>张群</cp:lastModifiedBy>
  <dcterms:modified xsi:type="dcterms:W3CDTF">2023-10-11T01:20:01Z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37B936AC4B9A4870A476E5749520528E</vt:lpwstr>
  </property>
</Properties>
</file>