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i w:val="0"/>
          <w:iCs w:val="0"/>
          <w:caps w:val="0"/>
          <w:color w:val="555555"/>
          <w:spacing w:val="0"/>
          <w:sz w:val="24"/>
          <w:szCs w:val="24"/>
          <w:shd w:val="clear" w:fill="FFFFFF"/>
        </w:rPr>
      </w:pPr>
      <w:r>
        <w:rPr>
          <w:rFonts w:hint="eastAsia" w:ascii="黑体" w:hAnsi="黑体" w:eastAsia="黑体" w:cs="黑体"/>
          <w:i w:val="0"/>
          <w:iCs w:val="0"/>
          <w:caps w:val="0"/>
          <w:color w:val="555555"/>
          <w:spacing w:val="0"/>
          <w:sz w:val="24"/>
          <w:szCs w:val="24"/>
          <w:shd w:val="clear" w:fill="FFFFFF"/>
        </w:rPr>
        <w:t>“习书记到基层调研更像亲人到家里做客”</w:t>
      </w:r>
    </w:p>
    <w:p>
      <w:pPr>
        <w:jc w:val="center"/>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——习近平在上海（十五）</w:t>
      </w:r>
    </w:p>
    <w:p>
      <w:pPr>
        <w:jc w:val="left"/>
        <w:rPr>
          <w:rFonts w:hint="eastAsia" w:ascii="仿宋" w:hAnsi="仿宋" w:eastAsia="仿宋" w:cs="仿宋"/>
          <w:i w:val="0"/>
          <w:iCs w:val="0"/>
          <w:caps w:val="0"/>
          <w:color w:val="555555"/>
          <w:spacing w:val="0"/>
          <w:sz w:val="24"/>
          <w:szCs w:val="24"/>
          <w:shd w:val="clear" w:fill="FFFFFF"/>
        </w:rPr>
      </w:pP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对象：吴尧鑫，1952年10月生，浙江余姚人。2006年11月起先后任上海市金山区代区长、区长、区委书记。2009年9月任市级机关党工委常务副书记。2013年任市十四届人大常委会委员、人大农业与农村委员会主任委员。2016年4月退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 访 组：田玉珏 路也</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采访日期：2018年1月5日</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采访地点：上海市东湖宾馆</w:t>
      </w:r>
      <w:bookmarkStart w:id="0" w:name="_GoBack"/>
      <w:bookmarkEnd w:id="0"/>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采访组：吴尧鑫同志您好！习近平同志在上海工作时您先后任金山区长、区委书记。当时上海和金山区的情况是怎样的？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吴尧鑫：习书记任上海市委书记只有7个月零4天，时间不长，但给上海干部群众留下了极为深刻的印象。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2007年，上海的改革发展到了关键时期。原来上海的产业以传统制造业为主，随着改革的不断深化，如何处理好“一二三”产业的关系，实现三大产业融合发展、共同发展，要求产业结构作进一步的调整。那年5月，上海市第九次党代会召开，明确了上海改革发展的目标、任务、要求和举措。</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金山区地处杭州湾畔，位于沪、杭、甬及舟山群岛经济区域中心，距离上海中心城区78公里，是上海西南面最远的一个地区，西面紧挨着浙江嘉兴。上海的化工产业主要集中在金山区，上世纪70年代围海造地，建了全国著名的特大型企业——上海石油化工总厂。改革开放以后，新建的上海化学工业区的大部分也坐落在金山区境内。当初，市委市政府对于金山的定位就是要建上海国际化工城。同时，金山又是上海市除崇明之外最大的农业资源集聚区，同兄弟区相比，金山的发展起步较慢，经济总量相对较小，面临严峻挑战，抗风险的能力也较弱。2007年1月召开了区第三次党代会，明确要立足于长三角和上海发展的大局，围绕新一轮发展目标，坚持高位发展、主动发展、全面发展和协调发展，全力推动金山经济社会既好又快发展，确保“十一五”目标任务顺利实现，努力为“十二五”打好基础、开好局。</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采访组：习近平同志2007年6月曾到金山区调研，请您介绍一下当天调研的主要情况。</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吴尧鑫：金山是1997年由原金山县与上海石化实业公司联合建政、撤县建区的。习书记是2007年6月12日到金山区调研，此时也正好是金山建区10周年。</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建区前，金山县的GDP是55.9亿元，2007年是254.5亿元，看数字是翻了好几番，但金山的经济总量在全市郊县里面排倒数第二位。建区前财政收入是6.36亿元，2007年达到66.6亿元。从区级财政来说，建区之初的可用财力为3.85亿元，2007年为21.6亿元，财力仍然相当薄弱。这样一个以农业为主、经济发展比较滞后的区，到底应该怎么发展？我想，习书记在这个时候到金山区调研，主要是想了解我们怎样解放思想、振奋精神、抢抓机遇、真抓实干，采取了哪些措施全面贯彻落实市党代会精神。</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对于习书记此次调研，市委办公厅要求我们用一天时间安排多看些基层一线情况。于是我们就安排了村委会、农家乐、农业专业合作社、企业、工业园区和学校等9个点。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那天，同习书记一见面，他就对我说：“你今天的主要任务是陪我多看看，汇报座谈的时间可以少一些。我以前每次从浙江来上海都要经过金山，对金山很关注，今天可作一些深入的了解。”我陪着习书记第一站来到了廊下镇中华村，了解农家乐旅游产业发展情况。中华村大部分年轻人都已外出打工，农民住宅有不少空置，我们便引进了上海锦江集团，联手在中华村搞农家乐试点，动员农民把家里空置房间租用出来增加收入。有的农民已不在村里居住，就把自家房子全部拿出来，有的拿出一层、有的拿出两层，这些空置的房子由锦江集团统一进行翻修，改造建成标准客房，并负责管理经营。凡是从事民宿经营的，就在家门口挂上一个大红灯笼，游客一看就知道这家有客房，民宿的服务员基本上就是这家人。锦江集团还对服务员进行了培训考核，这也帮助解决了农民的上岗就业。</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农家乐旅游接待中心，廊下镇的负责同志向习书记汇报了农家乐经营情况和发展规划，尤其是讲到农民收入有了新的增加，主要为“四得”：一是得到房租；二是做服务员得到工资；三是游客用餐，他们得到饭钱；四是客人离开时买点农副产品，他们又能得到一笔收入。习书记听了很高兴，看到有农民在织土布和制作黑陶，他就走了过去。我对习书记说：“这些都是金山的特色，金山出土的文物里也有黑陶，据考证已有几千年的历史。”他边走边说：“这些都是宝贵的文化财富，要注意保护和传承。”习书记走进金山农民画家严军杰的工作室，听了小严的作品介绍，饶有兴致地说：“农民能创作出这样的作品真不容易。”小严说：“书记，您属蛇吧？我送您一幅生肖画。”习书记笑着说：“画我收下，但不能送，要买，这幅画多少钱？”小严如实相告，这幅画卖的话要500块钱。临走时小严试探着问习书记：“我可以和您拍个照吗？”习书记说：“可以，但是你不能做广告，你们区里的领导都在，他们要监督你的。”说完大家都笑了。过了几天，习书记就委托市委办公厅的工作人员把500块钱送到了小严手里。</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们陪着习书记看了农家乐旅游接待中心之后，沿着整洁的乡间小路走着，习书记提出想看一家民宿，镇领导就向习书记介绍村民李菊观家。李阿婆全家已搬到镇上居住，她把老房子全部拿出来，改造成了农家乐的民宿，她的儿媳妇做服务员，自己在家里给农家乐中心餐厅烧菜饭。上海人非常喜欢吃菜饭，就是把米和青菜、咸肉一起烧，味道很香。走到李阿婆家门口，习书记一见面就握住她的手说：“你就是李阿婆，我们来你家看看。”李阿婆和她儿媳妇高兴地领着习书记看了客房，然后又来到厨房，灶上的菜饭刚烧好，李阿婆盛了一碗菜饭请习书记尝尝。习书记边吃边夸赞说：“很香，味道很好。”还让身边的同志也一起尝尝。然后，在客厅的八仙桌前，习书记同李阿婆坐在长木凳上拉起了家常。李阿婆讲金山本地话，有好几句土话乡音很重，习书记没听懂，我就给他们俩当“翻译”。习书记问得最多的就是收入有多少，李阿婆给他算了几笔账。习书记问她：“你满意吗？”李阿婆笑着说：“我是一个67岁的农民，除了土地流转费、享受农保外，还有养老金、房租，能拿到这些钱，日子过得真开心。”说得全屋人都笑了起来。更让李阿婆感动的是，临走时习书记主动对她说：“我和你一起合个影吧！”于是就在她家门口拉着李阿婆的手拍了个合影。</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这些年来，金山区委区政府把在全区各村建设老年活动室、卫生室、司法信访调解室和便民服务点、村民健身点作为民心工程加以推广。我们请习书记到中民村看“三室两点”的建设情况。中民村的村民们听说习书记要来看望大家，自发地等候在村口的村民健身点，见到习书记，大家围了上去，习书记同大家一一握手，村民们报以热烈的掌声。</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陪习书记走进司法信访调解室，他同几位调解员亲切握手，询问了信访调解的情况，勉励大家说：“你们的工作是社会和谐稳定的基础，很重要，干信访调解工作关键是认真，你们的工作做得很好，要感谢你们。”老年活动室里正在放映电影，习书记走进去同大家握手，并亲切地问一位老人：“今年多大年纪？能否经常看到电影？”老人告诉习书记他每天都来，经常有电影看。</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卫生室，习书记就“有几位医生、常用药是否齐全、社区卫生中心是否经常派医生下来”等问题作了了解。还问我：“这样的卫生室是否在全区都已普及？”在得到肯定的回答后，他深情地说：“医疗问题是老百姓最直接、最关心的问题，以前我们说衣食住行，将‘衣’放在第一位，现在是把‘衣’换为‘医’了，将医疗放在首位，这说明我们大家的生活水平在提高，都知道了身体健康的重要。”</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便民服务点，习书记看到有生活用品、农药农具等商品供应，他关切地问店主：“你们是连锁经营吗？有统一配送和政策补贴吗？一年收入有多少？”当店主一一作了回答后，习书记再三叮嘱：“便民服务点最关键的是要保证商品质量，无假货，价格要公道。”</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走到村务公开栏前，听村党支部书记报告了本村党务和村务公开的基本情况。我向他进一步汇报，金山区每个村的党员和村干部都“上墙”亮身份，村党组织活动、村干部的年收入、全村的经济收支、村委会的费用和村监会监督的情况等全部公开，自觉接受村民的监督，得到老百姓的高度认可。了解到金山区村务公开走在全市前列，习书记很高兴，予以充分肯定。2008年，金山区还被中纪委确定为全国农村基层党风廉政建设示范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那天，习书记还来到金山银龙蔬菜公司下属的朱泾蔬菜种植基地，这是一家区属农业产业化龙头企业，该企业积极探索“公司+基地+农户”的生产模式，在促进金山农业产业结构调整和农民增收上发挥了积极作用。习书记询问企业负责人：“你们每年给农民的土地流转费是多少？农民在基地打工，每天又能拿到多少收入？”得知农民能得到稳定的收入，习书记高兴地说：“你们这样的探索是有成效的。”然后对公司的经营情况又作了进一步的了解，特别是在询问了农业企业的科技投入和基层的科技力量后，再三强调农业科技是上海发展现代农业面临的很重要的问题。</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蟠桃是金山农业的一大特色，2000年以来，在区委区政府推动和扶持下，由农业专业人员带头组建了蟠桃专业合作社，蟠桃种植得到了快速发展，仅吕巷镇就有4000亩蟠桃，成为农民致富的主要途径之一。习书记到了该镇皇母蟠桃合作社金石蟠桃园，看到了每棵蟠桃树上结满了套着纸袋的丰硕果实，他风趣地问合作社专业带头人马家两兄弟：“这里有王母娘娘吗？每年是否举行蟠桃盛会？我们要和孙悟空一起来参加。”习书记平易近人的话语逗得周围的人都笑了。他详细地了解了专业合作社的组织构成、蟠桃的品种、修枝管理、病虫害防治等种植和销售情况。习书记对农业专业合作社给予了充分肯定，并要求我们一定要好好发挥专业合作组织在调整农业产业结构、推进现代农业建设中的作用。</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采访组：习近平同志那天除了调研“三农”问题，还看了哪些点？</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吴尧鑫：那天上午除了在金山区中部地区看了农业发展、农村建设和了解农民增收外，还到了金山区西部的枫泾镇。临近中午时分，参观了上海华普汽车有限公司和金枫酿酒有限公司。我向习书记汇报了金山已有企业和引进民营企业的生产经营情况，以及他们对金山经济发展作出的贡献。华普汽车是由浙江民营企业吉利集团在金山投资建设的，每年纳税能达到1个多亿。市属金枫酿酒有限公司生产的著名品牌“石库门”黄酒，在市场上的知名度很高。在听了这两家企业的生产经营和发展规划情况后，习书记勉励企业负责人要加大技术创新力度，为壮大企业和地区发展作出更大的努力。</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那天下午，习书记来到上海化工物流基地，了解金山区为化工企业服务的情况。他要求我们要扎实做好服务配套，重点发展仓储、物流等生产型服务业，本着优势互补、互利互惠的原则，加强与上海石化、上海化学工业区、上海华谊集团等大型化工企业的沟通和合作，加强区域资源整合，促进地区和企业联动发展。</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金山区有23.3公里的海岸线，紧临杭州湾的都是浑浊的泥水，海滩泥土板结难以利用。2004年12月，金山区委区政府对海岸进行了规划、开发和建设。经过3年多时间，建成了3.5公里的防汛保滩大堤，围出了3平方公里的海域面积，每天可利用潮位差进行换水，海水能见度为6米，水质达到了一类或二类标准，养了不少海藻和鱼虾贝类，黄鱼就有近万条。还建了80米宽的沙滩、1.7公里的景观长廊和雨水收集系统等。城市沙滩已初具规模，不仅改善了金山投资环境，也为金山的进一步发展集聚了人气。习书记在景观长廊听了城市沙滩的建设情况后，走到沙滩上弯腰抓起一把沙子，问道：“杭州湾没有沙滩，这些沙子是从哪里来的？”我对习书记说：“这是从福建买来的，以前在别的地方也买过，但发现沙质太细，大风一吹，全吹到老百姓家里，作比较后我们觉得还是福建的沙子更适合。”习书记笑着点了点头说：“买福建的就对了，我在那里工作过，知道那边沙子好。”习书记看到海水变得清澈干净，了解到城市沙滩已经成为上海市民旅游休闲的热地，还特别询问了抗海潮和抗台风的能力，当得知设计和建设时都已考虑到这些因素时，他很高兴，语重心长地说：“要建好管好城市沙滩，造福人民群众。”</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此时，天下起了蒙蒙细雨，习书记还坚持走访了上海石化工业学校。这是一所培养学生走上工作岗位的实训基地，围绕金山功能定位，学校坚持学以致用的办学特色，实现了高就业率、高就业质量。习书记边看边问，同教师和学生进行了交流，对学校以订单式的教学方式培养技术人才予以肯定。有学生提出想同习伯伯拍一张照片，他十分爽快地答应，学生们都喜滋滋的。</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采访组：一天的调研中，习近平同志在与您的交谈和最后的座谈会上，谈了哪些内容？提出了哪些要求？</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吴尧鑫：在车上，我向习书记汇报了金山区改革发展和党的建设的主要情况，又结合实际谈了自己到金山工作半年多来的感受和体会。习书记告诉我，他对化工很了解，在清华大学读书时学的就是化工专业。他对“三农”问题也非常熟悉，上世纪80年代初期，中央就“三农”问题连续颁发一号文件，他在河北正定任县委书记，也参与了意见征求工作。谈到金山的“三农”问题，他问我：“现在农民最关心的问题是什么？”我对习书记说，农民最关心的是改善生活、增加收入，要解决这些问题必须在尊重实际的前提下，按照农民的需求去办，不能操之过急。习书记让我举个例子，我就讲了廊下镇一件真实的事情。前些年为了推进土地向规模化集中，改善农民的居住条件，集中建了几栋高层住宅，让农民搬进去住。没想到，居住条件改善了，农民的意见却很大。听到反映后，我到实地召开农民座谈会。大家谈到以前住在老宅，可以在屋前屋后种点菜、种点葱、养个鸡、养个鸭，现在住进高楼不接地气，放农具也成了问题，总不可能扛着上楼吧。我对习书记说：“我们给农民办实事，让他们得实惠，不能只讲出发点是好的，一定要注重实效，如果农民的生产方式没变，硬要他们改变生活方式，这恐怕不行。”后来我们就在大楼底下建了统一的农具房，让大家存放农具等。习书记听了，深有感触地说：“你的话有道理，改革发展要讲规律，给百姓办好事也要讲规律。”习书记还问我，下一步农民的生活条件怎么改善？我回答说，要想办法让农民住在自己的村宅平房里也能享受到城市市民的生活条件。他要我讲具体一点，我说，主要是让农民能用得上煤气、看得到电视、装得上卫生设备，还要加大教育、卫生、交通等社会事业的投入，还要切实解决农民的社会保障。习书记听了很认可。后来结合村庄改造，由政府出资实现了有线电视和公共交通村村通，还以政府补一点、自己出一点的方式改善了农民的生活设施，农村和城镇的生活保障标准也在提高，这些措施都得到了农民的欢迎。</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在那天下午的座谈会上，习书记还谈到了上海的产业发展和600平方公里与6000平方公里的关系问题。他指出，这次市党代会进一步明确了上海的产业发展要按照“三二一”的顺序，融合发展、共同发展，最终形成以服务业为主的产业结构，但这不是放弃一产、二产来实现三产的发展，而是让一二三产共同加快发展、相得益彰。上海除了600平方公里的中心城区，还有郊县的6000平方公里，发展空间很大，也要让一产和二产有一个理想的选择，当然这个发展也有个优化的问题。三产的发展很重要的一块就是生产型服务业，这主要靠二产的发展带动起来。金山依托上海石化和上海化学工业区，已形成了一定规模的化工产业链，产业优势突出，后发优势明显，要坚持精细化工的方向，加快提升产业能级，坚持“服务、配套、参与、延伸、保障”。积极推动联动发展，坚持安全低耗标准，大力发展循环经济，全面推进上海国际化工城建设。</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还讲到，上海郊区要以现代农业为重点，坚持产业化、市场化的方向，加快推进农业技术创新，完善农业基础设施建设，健全农业产业体系，培育农业经营主体，努力率先转变农业增长方式，提升农业经济功能、生态功能和服务功能，切实发挥先行示范的作用。要有序推进农村综合配套改革，加强农村自然风貌保护。</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还指示，农村各级党组织要按照市第九次党代会提出的要求，始终坚持加强学习，始终坚持抓好第一要务，始终坚持执政为民，始终坚持总揽全局、协调各方，始终坚持端正作风，始终坚持党要管党、从严治党的要求，不断加强和改进党的建设。要进一步加强民主集中制建设，健全党委议事规则和决策程序，严格执行“三重一大”集体决策制度，按制度办事、按规则办事，要把制度建设作为党的建设一项基础工作。要增强公仆意识，坚持立党为公、执政为民，不断加强思想作风、学风、工作作风、领导作风和生活作风建设，自觉践行“八个方面”的良好风气，秉公用权、廉洁从政，真抓实干、务求实效。</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习书记鼓励我们说：“今天看了几个点，给我留下了深刻的印象，从我们一路上看到的以及尧鑫同志的工作汇报和交谈中，我感觉金山这几年发展步伐很大，经济社会发展成绩显著，确实让老百姓得到了看得见、摸得着的实惠。金山不仅是全市的化工重点，还是上海的农业大区，‘三农’问题相对比较集中，推进新农村建设的任务十分艰巨。下一步要大胆探索，力争在现代农业和农村综合配套改革上有所突破。金山的农民画、黑陶艺术和山阳故事会，枫泾古镇以及农村自然村落，都是极为宝贵的历史文脉，要在推进新农村建设中倍加珍惜、切实保护。”他殷切希望我们保持艰苦奋斗、昂扬向上的精神状态，聚精会神谋发展、一心一意搞建设，把金山建成百里的花园、果园、菜园，成为上海的后花园，不断开创金山发展的新局面。</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经过了十多年来的努力，“三个百里”建设已取得初步成效，金山成为上海“后花园”的美好愿景正在一步步地变为现实。如今金山区的果园何止百里，吕巷镇的万亩水果公园里种植蟠桃8000亩，枫泾镇种植黄桃5000多亩，亭林镇的乡土品种雪瓜具有100多年栽种历史，种植面积也达到400多亩。金山区通过技术攻关和示范推广，已形成以“一葡二桃三莓四瓜”（施泉葡萄、金山蟠桃、枫泾黄桃、鑫品美草莓、敏蓝蓝莓、莓博士树莓、小皇冠西瓜、珠丰甜瓜、多利升西瓜、亭林雪瓜）为代表的特色瓜果产业，每一个品种的瓜果都在上海市场上赢得了非常好的口碑。</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金山已成为上海的一个“大菜园”。2017年，全区蔬菜种植总面积近5万亩，其中绿叶菜种植面积2.97万亩，全年总产量达41.8万吨，总上市量为36.3万吨，占全市地产蔬菜上市量的12.9%。</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为建设百里花园，金山重点培育和种植适宜本土生长、产业带动力强的花卉。目前全区已有梨花2800多亩，形成了以枫泾为核心的梨花产业带。桃花1.5万余亩，形成以吕巷水果公园、金石公路为核心的桃花产业带。另外，还有油菜花5000多亩、桂花2500亩。地处朱泾镇的“花开海上”生态园占地面积600亩，拥有4片大型花海种植基地，观赏植物达到100多个品种。21.4平方公里的廊下郊野公园已经建成开放，金石公路农业休闲赏花带、枫泾古镇文化休闲旅游区、吕巷农耕文化万亩水果公园休闲区、山阳金山嘴渔村滨海文化农业休闲区已形成规模效应，已经勾画出“百里花园、百里果园、百里菜园”的繁荣场景，一年一度的金山田野百花节吸引了数十万游客前来踏青赏花。</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采访组：在那次调研中，习近平同志给您留下了哪些深刻印象？</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吴尧鑫：让我印象最深刻的就是习书记为人非常随和，不论走到哪里总能和基层群众聊到一起、想到一处，始终将民生放在心上。在卫生室，他关心的是农民看病是否方便。到了司法信访调解室，他关心的是调解员平时的工作量大不大，群众来访都是些什么问题，还肯定我们的司法调解做法就是体现了浙江的“枫桥经验”。到了黄酒酿造点，工人请他品品酒，他也尝了，阿婆请他尝尝菜饭，他也吃了。他还主动提出要和阿婆拍照，农民画家和学生提出同习书记合影，他都非常爽快地答应了。一路上，习书记在同我交谈的过程中，问得最多的就是教育、医疗、保障、就业和农民增收等老百姓最关心最直接的切身利益问题。我们一直在说，中国共产党人要保持与人民群众的血肉联系，以心交心，自会心心相印，你把群众当亲人，群众就会把你当亲人。群众并不会在意领导干部深入基层给他们带来多少好处，而在意领导干部是真心实意的调研还是虚情假意的作秀，是走马观花的过客、叽哩哇啦的“钦差大臣”，还是采风猎奇的观光者，群众心中有一杆秤，自有公论。大家都觉得习书记来金山视察调研，让人感到很亲切、很亲近，像亲人来家里做客。</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我感到习书记来上海任市委主要领导这段时间，是他从陕西到河北、从福建到浙江一路过来，执政能力和综合素质的集大成期。虽然在上海工作的时间很短，但他的一言一行充分体现了刚来上海时向全市人民所作出的承诺：一心为公、一切唯实、一身正气。</w:t>
      </w:r>
    </w:p>
    <w:p>
      <w:pPr>
        <w:jc w:val="left"/>
        <w:rPr>
          <w:rFonts w:hint="eastAsia" w:ascii="仿宋" w:hAnsi="仿宋" w:eastAsia="仿宋" w:cs="仿宋"/>
          <w:i w:val="0"/>
          <w:iCs w:val="0"/>
          <w:caps w:val="0"/>
          <w:color w:val="555555"/>
          <w:spacing w:val="0"/>
          <w:sz w:val="24"/>
          <w:szCs w:val="24"/>
          <w:shd w:val="clear" w:fill="FFFFFF"/>
        </w:rPr>
      </w:pPr>
      <w:r>
        <w:rPr>
          <w:rFonts w:hint="eastAsia" w:ascii="仿宋" w:hAnsi="仿宋" w:eastAsia="仿宋" w:cs="仿宋"/>
          <w:i w:val="0"/>
          <w:iCs w:val="0"/>
          <w:caps w:val="0"/>
          <w:color w:val="555555"/>
          <w:spacing w:val="0"/>
          <w:sz w:val="24"/>
          <w:szCs w:val="24"/>
          <w:shd w:val="clear" w:fill="FFFFFF"/>
        </w:rPr>
        <w:t>　　今天，我们再回过头来回顾和学习习近平总书记十多年前在上海工作的经历，结合党的十八大以来他以巨大的政治勇气和强烈的责任担当所提出的一系列治国理政的新理念新思想新战略，不仅有一种亲切感，更觉得是一脉相承、一以贯之的。这有助于我们更为深刻、更加自觉地领会和把握习近平新时代中国特色社会主义思想的历史地位、核心要义、丰富内涵。习近平总书记作为全党的核心、国家的掌舵者、人民的领路人，当之无愧，全国人民也都非常信赖他、拥戴他。我们坚信，在以习近平同志为核心的党中央坚强领导下，祖国一定会更加强大，人民一定会更加幸福，老百姓一定能共同富裕、过上实实在在的美好生活。</w:t>
      </w:r>
    </w:p>
    <w:p>
      <w:pPr>
        <w:jc w:val="left"/>
        <w:rPr>
          <w:rFonts w:hint="eastAsia" w:ascii="仿宋" w:hAnsi="仿宋" w:eastAsia="仿宋" w:cs="仿宋"/>
          <w:i w:val="0"/>
          <w:iCs w:val="0"/>
          <w:caps w:val="0"/>
          <w:color w:val="555555"/>
          <w:spacing w:val="0"/>
          <w:sz w:val="24"/>
          <w:szCs w:val="24"/>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琥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5F2D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2021-12-15T02:34:51Z</dcterms:created>
  <dc:creator>User</dc:creator>
  <cp:lastModifiedBy>慕渊白</cp:lastModifiedBy>
  <dcterms:modified xsi:type="dcterms:W3CDTF">2021-12-15T02:35:42Z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3F650E368E694087BFCFEE3DA23C508A</vt:lpwstr>
  </property>
</Properties>
</file>