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关于做好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2017-2018学年优良学风班评选的通知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各二级学院：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2017-2018学年</w:t>
      </w:r>
      <w:r>
        <w:rPr>
          <w:rFonts w:hint="eastAsia" w:ascii="仿宋" w:hAnsi="仿宋" w:eastAsia="仿宋" w:cs="仿宋"/>
          <w:sz w:val="28"/>
          <w:szCs w:val="28"/>
        </w:rPr>
        <w:t>优良学风班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评选</w:t>
      </w:r>
      <w:r>
        <w:rPr>
          <w:rFonts w:hint="eastAsia" w:ascii="仿宋" w:hAnsi="仿宋" w:eastAsia="仿宋" w:cs="Tahoma"/>
          <w:kern w:val="0"/>
          <w:sz w:val="28"/>
          <w:szCs w:val="28"/>
        </w:rPr>
        <w:t>自即日起开始进行。现将有关评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Tahoma"/>
          <w:kern w:val="0"/>
          <w:sz w:val="28"/>
          <w:szCs w:val="28"/>
        </w:rPr>
        <w:t>事项通知如下：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评定依据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各学院应在广泛宣传相关政策的基础上，按照《上海立信会计金融学院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学生评优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实施办法》（立信会计金融学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〔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201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〕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号）的规定，开展</w:t>
      </w:r>
      <w:r>
        <w:rPr>
          <w:rFonts w:hint="eastAsia" w:ascii="仿宋" w:hAnsi="仿宋" w:eastAsia="仿宋" w:cs="仿宋"/>
          <w:sz w:val="28"/>
          <w:szCs w:val="28"/>
        </w:rPr>
        <w:t>优良学风班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评选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工作。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本次评为“优良学风班”的班级，可参评</w:t>
      </w:r>
      <w:bookmarkStart w:id="0" w:name="_GoBack"/>
      <w:bookmarkEnd w:id="0"/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“先进班集体”。</w:t>
      </w:r>
    </w:p>
    <w:p>
      <w:pPr>
        <w:ind w:firstLine="562" w:firstLineChars="200"/>
        <w:rPr>
          <w:rFonts w:ascii="仿宋" w:hAnsi="仿宋" w:eastAsia="仿宋" w:cs="Tahoma"/>
          <w:b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二、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参评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对象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 xml:space="preserve">    在校班级（不含新生班）；学院</w:t>
      </w:r>
      <w:r>
        <w:rPr>
          <w:rFonts w:hint="eastAsia" w:ascii="仿宋" w:hAnsi="仿宋" w:eastAsia="仿宋" w:cs="仿宋"/>
          <w:sz w:val="28"/>
          <w:szCs w:val="28"/>
        </w:rPr>
        <w:t>比例不足1个班的按1个班申报，多于1个班的按优先顺序申报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学生处将根据各学院情况统筹协调。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_GB2312" w:hAnsi="宋体" w:eastAsia="仿宋_GB2312"/>
          <w:b/>
          <w:bCs w:val="0"/>
          <w:sz w:val="28"/>
          <w:szCs w:val="28"/>
        </w:rPr>
      </w:pP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 xml:space="preserve"> 三、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评优名额和奖励标准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评选比例为该学院参评学生班级总数的10%，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奖励金额1000元/集体。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评优条件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（1）</w:t>
      </w:r>
      <w:r>
        <w:rPr>
          <w:rFonts w:hint="eastAsia" w:ascii="仿宋_GB2312" w:hAnsi="宋体" w:eastAsia="仿宋_GB2312"/>
          <w:sz w:val="28"/>
          <w:szCs w:val="28"/>
        </w:rPr>
        <w:t>全班同学勤奋学习、态度端正、学风严谨，在学习上互相帮助、取长补短、共同进步；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（2）</w:t>
      </w:r>
      <w:r>
        <w:rPr>
          <w:rFonts w:hint="eastAsia" w:ascii="仿宋_GB2312" w:hAnsi="宋体" w:eastAsia="仿宋_GB2312"/>
          <w:sz w:val="28"/>
          <w:szCs w:val="28"/>
        </w:rPr>
        <w:t>班级干部在学习中起模范作用，班风良好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（3）</w:t>
      </w:r>
      <w:r>
        <w:rPr>
          <w:rFonts w:hint="eastAsia" w:ascii="仿宋_GB2312" w:hAnsi="宋体" w:eastAsia="仿宋_GB2312"/>
          <w:sz w:val="28"/>
          <w:szCs w:val="28"/>
        </w:rPr>
        <w:t>班级同学课程成绩优良率及合格率名列学院前茅，英语四六级考试、计算机等级考试等通过率较高；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（4）</w:t>
      </w:r>
      <w:r>
        <w:rPr>
          <w:rFonts w:hint="eastAsia" w:ascii="仿宋_GB2312" w:hAnsi="宋体" w:eastAsia="仿宋_GB2312"/>
          <w:sz w:val="28"/>
          <w:szCs w:val="28"/>
        </w:rPr>
        <w:t>班级同学遵守实习纪律，积极搞好专业实习与论文（设计），成绩较好；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（5）</w:t>
      </w:r>
      <w:r>
        <w:rPr>
          <w:rFonts w:hint="eastAsia" w:ascii="仿宋_GB2312" w:hAnsi="宋体" w:eastAsia="仿宋_GB2312"/>
          <w:sz w:val="28"/>
          <w:szCs w:val="28"/>
        </w:rPr>
        <w:t>一学年中，班级成员无考试作弊现象，无任何违法和违纪行为。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五、申报时间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《2017-2018学年优良学风班推荐表》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,于</w:t>
      </w:r>
      <w:r>
        <w:rPr>
          <w:rFonts w:hint="eastAsia" w:ascii="仿宋" w:hAnsi="仿宋" w:eastAsia="仿宋" w:cs="仿宋"/>
          <w:sz w:val="28"/>
          <w:szCs w:val="28"/>
        </w:rPr>
        <w:t>11月7日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16:00前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20139055@lixin.edu.cn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，将申报表及所推荐班级的申报材料纸质版（一式三份）以院系为单位送至浦东校区学生活动中心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强巴老师，联系电话：</w:t>
      </w:r>
      <w:r>
        <w:rPr>
          <w:rFonts w:hint="eastAsia" w:ascii="仿宋" w:hAnsi="仿宋" w:eastAsia="仿宋" w:cs="仿宋"/>
          <w:sz w:val="28"/>
          <w:szCs w:val="28"/>
        </w:rPr>
        <w:t>50216546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学生处收到材料后，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于2018年11月12日至12月16日对上报班级进行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验收，主要观测点为课堂出勤、课堂表现等。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学生处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2018年10月26日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784C8"/>
    <w:multiLevelType w:val="singleLevel"/>
    <w:tmpl w:val="FC0784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132E5"/>
    <w:rsid w:val="133F566F"/>
    <w:rsid w:val="182A5C3E"/>
    <w:rsid w:val="1E8B132E"/>
    <w:rsid w:val="2DF132E5"/>
    <w:rsid w:val="35C03F48"/>
    <w:rsid w:val="386E36F7"/>
    <w:rsid w:val="3B857838"/>
    <w:rsid w:val="48321136"/>
    <w:rsid w:val="4C734274"/>
    <w:rsid w:val="55E75743"/>
    <w:rsid w:val="638628B4"/>
    <w:rsid w:val="655557F6"/>
    <w:rsid w:val="68536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2018-10-26T06:17:00Z</dcterms:created>
  <dc:creator>丹快樂</dc:creator>
  <cp:lastModifiedBy>丹快樂</cp:lastModifiedBy>
  <dcterms:modified xsi:type="dcterms:W3CDTF">2018-10-26T07:01:00Z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