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570" w:rsidRPr="00424570" w:rsidRDefault="00424570" w:rsidP="00424570">
      <w:pPr>
        <w:jc w:val="center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关于办理201</w:t>
      </w:r>
      <w:r>
        <w:rPr>
          <w:rFonts w:ascii="仿宋" w:eastAsia="仿宋" w:hAnsi="仿宋" w:cs="仿宋"/>
          <w:b/>
          <w:sz w:val="32"/>
          <w:szCs w:val="32"/>
        </w:rPr>
        <w:t>8</w:t>
      </w:r>
      <w:r>
        <w:rPr>
          <w:rFonts w:ascii="仿宋" w:eastAsia="仿宋" w:hAnsi="仿宋" w:cs="仿宋" w:hint="eastAsia"/>
          <w:b/>
          <w:sz w:val="32"/>
          <w:szCs w:val="32"/>
        </w:rPr>
        <w:t>年生源地国家助学贷款的通知</w:t>
      </w:r>
    </w:p>
    <w:p w:rsidR="00424570" w:rsidRDefault="00424570" w:rsidP="00424570">
      <w:pPr>
        <w:adjustRightInd w:val="0"/>
        <w:snapToGrid w:val="0"/>
        <w:spacing w:line="360" w:lineRule="auto"/>
        <w:rPr>
          <w:rFonts w:ascii="仿宋" w:eastAsia="仿宋" w:hAnsi="仿宋" w:cs="仿宋"/>
          <w:sz w:val="28"/>
          <w:szCs w:val="28"/>
        </w:rPr>
      </w:pPr>
    </w:p>
    <w:p w:rsidR="00424570" w:rsidRDefault="00424570" w:rsidP="00424570">
      <w:pPr>
        <w:adjustRightInd w:val="0"/>
        <w:snapToGrid w:val="0"/>
        <w:spacing w:line="360" w:lineRule="auto"/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各二级学院：</w:t>
      </w:r>
    </w:p>
    <w:p w:rsidR="00424570" w:rsidRDefault="00424570" w:rsidP="00424570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为确保我校经济困难的外地学生能顺利办理助学贷款，现将办理201</w:t>
      </w:r>
      <w:r>
        <w:rPr>
          <w:rFonts w:ascii="仿宋" w:eastAsia="仿宋" w:hAnsi="仿宋" w:cs="仿宋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年生源地助学贷款的有关事宜通知如下：</w:t>
      </w:r>
    </w:p>
    <w:p w:rsidR="00424570" w:rsidRDefault="00424570" w:rsidP="00424570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一、申请对象和条件</w:t>
      </w:r>
    </w:p>
    <w:p w:rsidR="00424570" w:rsidRDefault="00424570" w:rsidP="00424570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1、未在我校办理过</w:t>
      </w:r>
      <w:r w:rsidRPr="00B8248A">
        <w:rPr>
          <w:rFonts w:ascii="仿宋" w:eastAsia="仿宋" w:hAnsi="仿宋" w:cs="仿宋" w:hint="eastAsia"/>
          <w:sz w:val="28"/>
          <w:szCs w:val="28"/>
          <w:highlight w:val="yellow"/>
        </w:rPr>
        <w:t>校园地</w:t>
      </w:r>
      <w:r>
        <w:rPr>
          <w:rFonts w:ascii="仿宋" w:eastAsia="仿宋" w:hAnsi="仿宋" w:cs="仿宋" w:hint="eastAsia"/>
          <w:sz w:val="28"/>
          <w:szCs w:val="28"/>
        </w:rPr>
        <w:t>国家助学贷款</w:t>
      </w:r>
    </w:p>
    <w:p w:rsidR="00424570" w:rsidRDefault="00424570" w:rsidP="00424570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2、符合当地办理生源地贷款要求</w:t>
      </w:r>
    </w:p>
    <w:p w:rsidR="00424570" w:rsidRDefault="00424570" w:rsidP="00424570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二、生源地贷款申请流程</w:t>
      </w:r>
    </w:p>
    <w:p w:rsidR="00424570" w:rsidRDefault="00424570" w:rsidP="00424570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1、暑假放假离校前，欲办理生源地助学贷款的外地学生提前与当地办理部门（一般是当地县级的资助中心或县级教育局下属的学生资助部门）取得联系，准备好申请材料。学生可至</w:t>
      </w:r>
      <w:hyperlink r:id="rId4" w:history="1">
        <w:r>
          <w:rPr>
            <w:rFonts w:ascii="仿宋" w:eastAsia="仿宋" w:hAnsi="仿宋" w:cs="仿宋"/>
            <w:sz w:val="28"/>
            <w:szCs w:val="28"/>
          </w:rPr>
          <w:t>http://www.csls.cdb.com.cn/portal/Telphone.html</w:t>
        </w:r>
      </w:hyperlink>
      <w:r>
        <w:rPr>
          <w:rFonts w:ascii="仿宋" w:eastAsia="仿宋" w:hAnsi="仿宋" w:cs="仿宋"/>
          <w:sz w:val="28"/>
          <w:szCs w:val="28"/>
        </w:rPr>
        <w:t>，查询当地省级或县级资助中心的联系方式。</w:t>
      </w:r>
    </w:p>
    <w:p w:rsidR="00424570" w:rsidRDefault="00424570" w:rsidP="00424570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如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需学校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开具《生源地助学贷款证明》的，可在</w:t>
      </w:r>
      <w:r w:rsidRPr="00B8248A">
        <w:rPr>
          <w:rFonts w:ascii="仿宋" w:eastAsia="仿宋" w:hAnsi="仿宋" w:cs="仿宋" w:hint="eastAsia"/>
          <w:b/>
          <w:sz w:val="28"/>
          <w:szCs w:val="28"/>
          <w:highlight w:val="yellow"/>
        </w:rPr>
        <w:t>7月5日前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至学生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资助管理中心（浦东校区：学生活动中心21</w:t>
      </w:r>
      <w:r>
        <w:rPr>
          <w:rFonts w:ascii="仿宋" w:eastAsia="仿宋" w:hAnsi="仿宋" w:cs="仿宋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室；松江校区：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序伦大楼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319室）办理。</w:t>
      </w:r>
    </w:p>
    <w:p w:rsidR="00424570" w:rsidRDefault="00424570" w:rsidP="00424570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2、学生在规定时间到户籍所在地市（县、区）学生资助管理中心办理申请手续；</w:t>
      </w:r>
    </w:p>
    <w:p w:rsidR="00424570" w:rsidRDefault="00424570" w:rsidP="00424570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3、学生新学年开学后须将生源地贷款受理证明交至学生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处学生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资助管理中心，由资助管理中心网上确认回执。</w:t>
      </w:r>
    </w:p>
    <w:p w:rsidR="00424570" w:rsidRDefault="00424570" w:rsidP="00424570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三、需要注意的事项</w:t>
      </w:r>
    </w:p>
    <w:p w:rsidR="00424570" w:rsidRDefault="00424570" w:rsidP="00424570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1、鉴于现阶段生源地贷款已在全国铺开，非上海生源的家庭经济困难学生均建议办理生源地国家助学贷款。</w:t>
      </w:r>
    </w:p>
    <w:p w:rsidR="00424570" w:rsidRDefault="00424570" w:rsidP="00424570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、由于生源地贷款每年办理一次，以往办理的学生则将必须利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用暑假时间到户籍所在地市（县、区）学生资助管理中心办理201</w:t>
      </w:r>
      <w:r>
        <w:rPr>
          <w:rFonts w:ascii="仿宋" w:eastAsia="仿宋" w:hAnsi="仿宋" w:cs="仿宋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年生源地贷款申请手续。</w:t>
      </w:r>
    </w:p>
    <w:p w:rsidR="00424570" w:rsidRDefault="00424570" w:rsidP="00424570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424570" w:rsidRDefault="00424570" w:rsidP="00424570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424570" w:rsidRDefault="00424570" w:rsidP="00424570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424570" w:rsidRDefault="00424570" w:rsidP="00424570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424570" w:rsidRPr="00424570" w:rsidRDefault="00424570" w:rsidP="00424570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:rsidR="00424570" w:rsidRDefault="00424570" w:rsidP="00424570">
      <w:pPr>
        <w:ind w:firstLineChars="2350" w:firstLine="6580"/>
        <w:rPr>
          <w:rFonts w:ascii="仿宋" w:eastAsia="仿宋" w:hAnsi="仿宋" w:cs="仿宋"/>
          <w:sz w:val="28"/>
          <w:szCs w:val="28"/>
        </w:rPr>
      </w:pPr>
      <w:r w:rsidRPr="002325FD">
        <w:rPr>
          <w:rFonts w:ascii="仿宋" w:eastAsia="仿宋" w:hAnsi="仿宋" w:cs="仿宋" w:hint="eastAsia"/>
          <w:sz w:val="28"/>
          <w:szCs w:val="28"/>
        </w:rPr>
        <w:t>学生</w:t>
      </w:r>
      <w:r>
        <w:rPr>
          <w:rFonts w:ascii="仿宋" w:eastAsia="仿宋" w:hAnsi="仿宋" w:cs="仿宋" w:hint="eastAsia"/>
          <w:sz w:val="28"/>
          <w:szCs w:val="28"/>
        </w:rPr>
        <w:t>工作</w:t>
      </w:r>
      <w:r w:rsidRPr="002325FD">
        <w:rPr>
          <w:rFonts w:ascii="仿宋" w:eastAsia="仿宋" w:hAnsi="仿宋" w:cs="仿宋" w:hint="eastAsia"/>
          <w:sz w:val="28"/>
          <w:szCs w:val="28"/>
        </w:rPr>
        <w:t>处</w:t>
      </w:r>
    </w:p>
    <w:p w:rsidR="00424570" w:rsidRDefault="00424570" w:rsidP="00424570">
      <w:pPr>
        <w:ind w:firstLineChars="2200" w:firstLine="6160"/>
        <w:rPr>
          <w:rFonts w:ascii="仿宋" w:eastAsia="仿宋" w:hAnsi="仿宋" w:cs="仿宋"/>
          <w:sz w:val="28"/>
          <w:szCs w:val="28"/>
        </w:rPr>
        <w:sectPr w:rsidR="0042457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2325FD">
        <w:rPr>
          <w:rFonts w:ascii="仿宋" w:eastAsia="仿宋" w:hAnsi="仿宋" w:cs="仿宋" w:hint="eastAsia"/>
          <w:sz w:val="28"/>
          <w:szCs w:val="28"/>
        </w:rPr>
        <w:t>201</w:t>
      </w:r>
      <w:r>
        <w:rPr>
          <w:rFonts w:ascii="仿宋" w:eastAsia="仿宋" w:hAnsi="仿宋" w:cs="仿宋"/>
          <w:sz w:val="28"/>
          <w:szCs w:val="28"/>
        </w:rPr>
        <w:t>8</w:t>
      </w:r>
      <w:r w:rsidRPr="002325FD"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/>
          <w:sz w:val="28"/>
          <w:szCs w:val="28"/>
        </w:rPr>
        <w:t>6</w:t>
      </w:r>
      <w:r w:rsidRPr="002325FD"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/>
          <w:sz w:val="28"/>
          <w:szCs w:val="28"/>
        </w:rPr>
        <w:t>27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4804B9" w:rsidRDefault="004804B9">
      <w:pPr>
        <w:rPr>
          <w:rFonts w:hint="eastAsia"/>
        </w:rPr>
      </w:pPr>
    </w:p>
    <w:sectPr w:rsidR="00480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70"/>
    <w:rsid w:val="00424570"/>
    <w:rsid w:val="0048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9E6AF-5753-4E6E-8588-960A4BE8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5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sls.cdb.com.cn/portal/Telphone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</Words>
  <Characters>562</Characters>
  <Application>Microsoft Office Word</Application>
  <DocSecurity>0</DocSecurity>
  <Lines>4</Lines>
  <Paragraphs>1</Paragraphs>
  <ScaleCrop>false</ScaleCrop>
  <Company>china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2018-06-27T01:43:00Z</dcterms:created>
  <dcterms:modified xsi:type="dcterms:W3CDTF">2018-06-27T01:44:00Z</dcterms:modified>
</cp:coreProperties>
</file>